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A5D" w14:textId="77777777" w:rsidR="008E7ADB" w:rsidRPr="001E346C" w:rsidRDefault="008E7ADB" w:rsidP="00EF1DC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51340F17" w14:textId="77777777" w:rsidR="00491644" w:rsidRPr="001E346C" w:rsidRDefault="00E94840" w:rsidP="00970F96">
      <w:pPr>
        <w:rPr>
          <w:rFonts w:asciiTheme="majorHAnsi" w:eastAsia="Times New Roman" w:hAnsiTheme="majorHAnsi" w:cstheme="majorHAnsi"/>
          <w:b/>
          <w:sz w:val="32"/>
          <w:szCs w:val="32"/>
        </w:rPr>
      </w:pPr>
      <w:r w:rsidRPr="001E346C">
        <w:rPr>
          <w:rFonts w:asciiTheme="majorHAnsi" w:eastAsia="Times New Roman" w:hAnsiTheme="majorHAnsi" w:cstheme="majorHAnsi"/>
          <w:b/>
          <w:sz w:val="32"/>
          <w:szCs w:val="32"/>
        </w:rPr>
        <w:t>E</w:t>
      </w:r>
      <w:r w:rsidR="00516A95" w:rsidRPr="001E346C">
        <w:rPr>
          <w:rFonts w:asciiTheme="majorHAnsi" w:eastAsia="Times New Roman" w:hAnsiTheme="majorHAnsi" w:cstheme="majorHAnsi"/>
          <w:b/>
          <w:sz w:val="32"/>
          <w:szCs w:val="32"/>
        </w:rPr>
        <w:t>ncan de la Fondation de la faune</w:t>
      </w:r>
    </w:p>
    <w:p w14:paraId="12D7BC49" w14:textId="63F5D902" w:rsidR="007A24B6" w:rsidRPr="00B716FE" w:rsidRDefault="00491644" w:rsidP="00970F96">
      <w:pPr>
        <w:rPr>
          <w:rFonts w:asciiTheme="majorHAnsi" w:eastAsia="Times New Roman" w:hAnsiTheme="majorHAnsi" w:cstheme="majorHAnsi"/>
          <w:b/>
          <w:sz w:val="32"/>
          <w:szCs w:val="32"/>
        </w:rPr>
      </w:pPr>
      <w:r w:rsidRPr="00B716FE">
        <w:rPr>
          <w:rFonts w:asciiTheme="majorHAnsi" w:eastAsia="Times New Roman" w:hAnsiTheme="majorHAnsi" w:cstheme="majorHAnsi"/>
          <w:b/>
          <w:sz w:val="32"/>
          <w:szCs w:val="32"/>
        </w:rPr>
        <w:t>Plus de</w:t>
      </w:r>
      <w:r w:rsidR="004E389F" w:rsidRPr="00B716FE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  <w:r w:rsidR="007E35E9" w:rsidRPr="00201CAC">
        <w:rPr>
          <w:rFonts w:asciiTheme="majorHAnsi" w:eastAsia="Times New Roman" w:hAnsiTheme="majorHAnsi" w:cstheme="majorHAnsi"/>
          <w:b/>
          <w:sz w:val="32"/>
          <w:szCs w:val="32"/>
        </w:rPr>
        <w:t>2</w:t>
      </w:r>
      <w:r w:rsidR="00201CAC" w:rsidRPr="00201CAC">
        <w:rPr>
          <w:rFonts w:asciiTheme="majorHAnsi" w:eastAsia="Times New Roman" w:hAnsiTheme="majorHAnsi" w:cstheme="majorHAnsi"/>
          <w:b/>
          <w:sz w:val="32"/>
          <w:szCs w:val="32"/>
        </w:rPr>
        <w:t>66</w:t>
      </w:r>
      <w:r w:rsidR="007E35E9" w:rsidRPr="00201CAC">
        <w:rPr>
          <w:rFonts w:asciiTheme="majorHAnsi" w:eastAsia="Times New Roman" w:hAnsiTheme="majorHAnsi" w:cstheme="majorHAnsi"/>
          <w:b/>
          <w:sz w:val="32"/>
          <w:szCs w:val="32"/>
        </w:rPr>
        <w:t> </w:t>
      </w:r>
      <w:r w:rsidR="00201CAC" w:rsidRPr="00201CAC">
        <w:rPr>
          <w:rFonts w:asciiTheme="majorHAnsi" w:eastAsia="Times New Roman" w:hAnsiTheme="majorHAnsi" w:cstheme="majorHAnsi"/>
          <w:b/>
          <w:sz w:val="32"/>
          <w:szCs w:val="32"/>
        </w:rPr>
        <w:t>5</w:t>
      </w:r>
      <w:r w:rsidR="00201CAC">
        <w:rPr>
          <w:rFonts w:asciiTheme="majorHAnsi" w:eastAsia="Times New Roman" w:hAnsiTheme="majorHAnsi" w:cstheme="majorHAnsi"/>
          <w:b/>
          <w:sz w:val="32"/>
          <w:szCs w:val="32"/>
        </w:rPr>
        <w:t>9</w:t>
      </w:r>
      <w:r w:rsidR="00201CAC" w:rsidRPr="00201CAC">
        <w:rPr>
          <w:rFonts w:asciiTheme="majorHAnsi" w:eastAsia="Times New Roman" w:hAnsiTheme="majorHAnsi" w:cstheme="majorHAnsi"/>
          <w:b/>
          <w:sz w:val="32"/>
          <w:szCs w:val="32"/>
        </w:rPr>
        <w:t>6</w:t>
      </w:r>
      <w:r w:rsidR="00282900" w:rsidRPr="00201CAC">
        <w:rPr>
          <w:rFonts w:asciiTheme="majorHAnsi" w:eastAsia="Times New Roman" w:hAnsiTheme="majorHAnsi" w:cstheme="majorHAnsi"/>
          <w:b/>
          <w:sz w:val="32"/>
          <w:szCs w:val="32"/>
        </w:rPr>
        <w:t xml:space="preserve"> $ </w:t>
      </w:r>
      <w:r w:rsidR="00516A95" w:rsidRPr="00201CAC">
        <w:rPr>
          <w:rFonts w:asciiTheme="majorHAnsi" w:eastAsia="Times New Roman" w:hAnsiTheme="majorHAnsi" w:cstheme="majorHAnsi"/>
          <w:b/>
          <w:sz w:val="32"/>
          <w:szCs w:val="32"/>
        </w:rPr>
        <w:t xml:space="preserve">pour </w:t>
      </w:r>
      <w:r w:rsidR="00516A95" w:rsidRPr="00B716FE">
        <w:rPr>
          <w:rFonts w:asciiTheme="majorHAnsi" w:eastAsia="Times New Roman" w:hAnsiTheme="majorHAnsi" w:cstheme="majorHAnsi"/>
          <w:b/>
          <w:sz w:val="32"/>
          <w:szCs w:val="32"/>
        </w:rPr>
        <w:t>la</w:t>
      </w:r>
      <w:r w:rsidR="00522568" w:rsidRPr="00B716FE">
        <w:rPr>
          <w:rFonts w:asciiTheme="majorHAnsi" w:eastAsia="Times New Roman" w:hAnsiTheme="majorHAnsi" w:cstheme="majorHAnsi"/>
          <w:b/>
          <w:sz w:val="32"/>
          <w:szCs w:val="32"/>
        </w:rPr>
        <w:t xml:space="preserve"> relève à la pêche </w:t>
      </w:r>
      <w:r w:rsidR="00282900" w:rsidRPr="00B716FE">
        <w:rPr>
          <w:rFonts w:asciiTheme="majorHAnsi" w:eastAsia="Times New Roman" w:hAnsiTheme="majorHAnsi" w:cstheme="majorHAnsi"/>
          <w:b/>
          <w:sz w:val="32"/>
          <w:szCs w:val="32"/>
        </w:rPr>
        <w:t>!</w:t>
      </w:r>
    </w:p>
    <w:p w14:paraId="5AF2BD92" w14:textId="77777777" w:rsidR="00D27B95" w:rsidRPr="001E346C" w:rsidRDefault="00D27B95" w:rsidP="00970F96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1D9E8403" w14:textId="75907ECB" w:rsidR="00FF4711" w:rsidRPr="00D8085B" w:rsidRDefault="0005370E" w:rsidP="00970F96">
      <w:pPr>
        <w:jc w:val="both"/>
        <w:rPr>
          <w:rFonts w:asciiTheme="majorHAnsi" w:hAnsiTheme="majorHAnsi" w:cstheme="majorHAnsi"/>
          <w:sz w:val="22"/>
          <w:szCs w:val="22"/>
        </w:rPr>
      </w:pPr>
      <w:r w:rsidRPr="001E346C">
        <w:rPr>
          <w:rFonts w:asciiTheme="majorHAnsi" w:hAnsiTheme="majorHAnsi" w:cstheme="majorHAnsi"/>
          <w:b/>
          <w:sz w:val="22"/>
          <w:szCs w:val="22"/>
        </w:rPr>
        <w:t xml:space="preserve">Québec, le </w:t>
      </w:r>
      <w:r w:rsidR="00EF2A6C" w:rsidRPr="001E346C">
        <w:rPr>
          <w:rFonts w:asciiTheme="majorHAnsi" w:hAnsiTheme="majorHAnsi" w:cstheme="majorHAnsi"/>
          <w:b/>
          <w:sz w:val="22"/>
          <w:szCs w:val="22"/>
        </w:rPr>
        <w:t>2</w:t>
      </w:r>
      <w:r w:rsidR="001E346C" w:rsidRPr="001E346C">
        <w:rPr>
          <w:rFonts w:asciiTheme="majorHAnsi" w:hAnsiTheme="majorHAnsi" w:cstheme="majorHAnsi"/>
          <w:b/>
          <w:sz w:val="22"/>
          <w:szCs w:val="22"/>
        </w:rPr>
        <w:t>9</w:t>
      </w:r>
      <w:r w:rsidR="000C4CCF" w:rsidRPr="001E346C">
        <w:rPr>
          <w:rFonts w:asciiTheme="majorHAnsi" w:hAnsiTheme="majorHAnsi" w:cstheme="majorHAnsi"/>
          <w:b/>
          <w:sz w:val="22"/>
          <w:szCs w:val="22"/>
        </w:rPr>
        <w:t xml:space="preserve"> février</w:t>
      </w:r>
      <w:r w:rsidR="0034077F" w:rsidRPr="001E346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F3BC7" w:rsidRPr="001E346C">
        <w:rPr>
          <w:rFonts w:asciiTheme="majorHAnsi" w:hAnsiTheme="majorHAnsi" w:cstheme="majorHAnsi"/>
          <w:b/>
          <w:sz w:val="22"/>
          <w:szCs w:val="22"/>
        </w:rPr>
        <w:t>202</w:t>
      </w:r>
      <w:r w:rsidR="001E346C" w:rsidRPr="001E346C">
        <w:rPr>
          <w:rFonts w:asciiTheme="majorHAnsi" w:hAnsiTheme="majorHAnsi" w:cstheme="majorHAnsi"/>
          <w:b/>
          <w:sz w:val="22"/>
          <w:szCs w:val="22"/>
        </w:rPr>
        <w:t>4</w:t>
      </w:r>
      <w:r w:rsidR="000A097A" w:rsidRPr="001E346C">
        <w:rPr>
          <w:rFonts w:asciiTheme="majorHAnsi" w:hAnsiTheme="majorHAnsi" w:cstheme="majorHAnsi"/>
          <w:sz w:val="22"/>
          <w:szCs w:val="22"/>
        </w:rPr>
        <w:t xml:space="preserve"> </w:t>
      </w:r>
      <w:r w:rsidRPr="001E346C">
        <w:rPr>
          <w:rFonts w:asciiTheme="majorHAnsi" w:hAnsiTheme="majorHAnsi" w:cstheme="majorHAnsi"/>
          <w:sz w:val="22"/>
          <w:szCs w:val="22"/>
        </w:rPr>
        <w:t>–</w:t>
      </w:r>
      <w:r w:rsidRPr="001E346C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2279D0" w:rsidRPr="00B716FE">
        <w:rPr>
          <w:rFonts w:asciiTheme="majorHAnsi" w:eastAsia="Times New Roman" w:hAnsiTheme="majorHAnsi" w:cstheme="majorHAnsi"/>
          <w:sz w:val="22"/>
          <w:szCs w:val="22"/>
        </w:rPr>
        <w:t xml:space="preserve">À la clôture </w:t>
      </w:r>
      <w:r w:rsidR="00E94840" w:rsidRPr="00B716FE">
        <w:rPr>
          <w:rFonts w:asciiTheme="majorHAnsi" w:eastAsia="Times New Roman" w:hAnsiTheme="majorHAnsi" w:cstheme="majorHAnsi"/>
          <w:sz w:val="22"/>
          <w:szCs w:val="22"/>
        </w:rPr>
        <w:t>de l'</w:t>
      </w:r>
      <w:hyperlink r:id="rId11" w:tgtFrame="_blank" w:history="1">
        <w:r w:rsidR="00471A75" w:rsidRPr="00471A75">
          <w:rPr>
            <w:rStyle w:val="Lienhypertexte"/>
            <w:rFonts w:asciiTheme="majorHAnsi" w:eastAsia="Times New Roman" w:hAnsiTheme="majorHAnsi" w:cstheme="majorHAnsi"/>
            <w:sz w:val="22"/>
            <w:szCs w:val="22"/>
          </w:rPr>
          <w:t>Encan</w:t>
        </w:r>
      </w:hyperlink>
      <w:r w:rsidR="00E94840" w:rsidRPr="00B716F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DF4369" w:rsidRPr="00B716FE">
        <w:rPr>
          <w:rFonts w:asciiTheme="majorHAnsi" w:eastAsia="Times New Roman" w:hAnsiTheme="majorHAnsi" w:cstheme="majorHAnsi"/>
          <w:sz w:val="22"/>
          <w:szCs w:val="22"/>
        </w:rPr>
        <w:t xml:space="preserve">de la </w:t>
      </w:r>
      <w:r w:rsidR="00E94840" w:rsidRPr="00B716FE">
        <w:rPr>
          <w:rFonts w:asciiTheme="majorHAnsi" w:eastAsia="Times New Roman" w:hAnsiTheme="majorHAnsi" w:cstheme="majorHAnsi"/>
          <w:sz w:val="22"/>
          <w:szCs w:val="22"/>
        </w:rPr>
        <w:t>Fondation de la faune</w:t>
      </w:r>
      <w:r w:rsidR="00504C66" w:rsidRPr="00B716FE">
        <w:rPr>
          <w:rFonts w:asciiTheme="majorHAnsi" w:eastAsia="Times New Roman" w:hAnsiTheme="majorHAnsi" w:cstheme="majorHAnsi"/>
          <w:sz w:val="22"/>
          <w:szCs w:val="22"/>
        </w:rPr>
        <w:t>,</w:t>
      </w:r>
      <w:r w:rsidR="002279D0" w:rsidRPr="00B716FE">
        <w:rPr>
          <w:rFonts w:asciiTheme="majorHAnsi" w:eastAsia="Times New Roman" w:hAnsiTheme="majorHAnsi" w:cstheme="majorHAnsi"/>
          <w:sz w:val="22"/>
          <w:szCs w:val="22"/>
        </w:rPr>
        <w:t xml:space="preserve"> le </w:t>
      </w:r>
      <w:r w:rsidR="002F3BC7" w:rsidRPr="00B716FE">
        <w:rPr>
          <w:rFonts w:asciiTheme="majorHAnsi" w:eastAsia="Times New Roman" w:hAnsiTheme="majorHAnsi" w:cstheme="majorHAnsi"/>
          <w:sz w:val="22"/>
          <w:szCs w:val="22"/>
        </w:rPr>
        <w:t>2</w:t>
      </w:r>
      <w:r w:rsidR="001E346C" w:rsidRPr="00B716FE">
        <w:rPr>
          <w:rFonts w:asciiTheme="majorHAnsi" w:eastAsia="Times New Roman" w:hAnsiTheme="majorHAnsi" w:cstheme="majorHAnsi"/>
          <w:sz w:val="22"/>
          <w:szCs w:val="22"/>
        </w:rPr>
        <w:t>9</w:t>
      </w:r>
      <w:r w:rsidR="0034077F" w:rsidRPr="00B716FE">
        <w:rPr>
          <w:rFonts w:asciiTheme="majorHAnsi" w:eastAsia="Times New Roman" w:hAnsiTheme="majorHAnsi" w:cstheme="majorHAnsi"/>
          <w:sz w:val="22"/>
          <w:szCs w:val="22"/>
        </w:rPr>
        <w:t xml:space="preserve"> février</w:t>
      </w:r>
      <w:r w:rsidR="002279D0" w:rsidRPr="00B716FE">
        <w:rPr>
          <w:rFonts w:asciiTheme="majorHAnsi" w:eastAsia="Times New Roman" w:hAnsiTheme="majorHAnsi" w:cstheme="majorHAnsi"/>
          <w:sz w:val="22"/>
          <w:szCs w:val="22"/>
        </w:rPr>
        <w:t xml:space="preserve"> à 13 heures, </w:t>
      </w:r>
      <w:r w:rsidR="007E35E9" w:rsidRPr="00201CAC">
        <w:rPr>
          <w:rFonts w:asciiTheme="majorHAnsi" w:eastAsia="Times New Roman" w:hAnsiTheme="majorHAnsi" w:cstheme="majorHAnsi"/>
          <w:sz w:val="22"/>
          <w:szCs w:val="22"/>
        </w:rPr>
        <w:t>2</w:t>
      </w:r>
      <w:r w:rsidR="00201CAC" w:rsidRPr="00201CAC">
        <w:rPr>
          <w:rFonts w:asciiTheme="majorHAnsi" w:eastAsia="Times New Roman" w:hAnsiTheme="majorHAnsi" w:cstheme="majorHAnsi"/>
          <w:sz w:val="22"/>
          <w:szCs w:val="22"/>
        </w:rPr>
        <w:t>66</w:t>
      </w:r>
      <w:r w:rsidR="007E35E9" w:rsidRPr="00201CAC">
        <w:rPr>
          <w:rFonts w:asciiTheme="majorHAnsi" w:eastAsia="Times New Roman" w:hAnsiTheme="majorHAnsi" w:cstheme="majorHAnsi"/>
          <w:sz w:val="22"/>
          <w:szCs w:val="22"/>
        </w:rPr>
        <w:t> </w:t>
      </w:r>
      <w:r w:rsidR="00201CAC" w:rsidRPr="00201CAC">
        <w:rPr>
          <w:rFonts w:asciiTheme="majorHAnsi" w:eastAsia="Times New Roman" w:hAnsiTheme="majorHAnsi" w:cstheme="majorHAnsi"/>
          <w:sz w:val="22"/>
          <w:szCs w:val="22"/>
        </w:rPr>
        <w:t>596</w:t>
      </w:r>
      <w:r w:rsidR="007E35E9" w:rsidRPr="00201CAC">
        <w:rPr>
          <w:rFonts w:asciiTheme="majorHAnsi" w:eastAsia="Times New Roman" w:hAnsiTheme="majorHAnsi" w:cstheme="majorHAnsi"/>
          <w:sz w:val="22"/>
          <w:szCs w:val="22"/>
        </w:rPr>
        <w:t> </w:t>
      </w:r>
      <w:r w:rsidR="002279D0" w:rsidRPr="00201CAC">
        <w:rPr>
          <w:rFonts w:asciiTheme="majorHAnsi" w:eastAsia="Times New Roman" w:hAnsiTheme="majorHAnsi" w:cstheme="majorHAnsi"/>
          <w:sz w:val="22"/>
          <w:szCs w:val="22"/>
        </w:rPr>
        <w:t>$</w:t>
      </w:r>
      <w:r w:rsidR="00E94840" w:rsidRPr="00201CAC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2279D0" w:rsidRPr="00201CAC">
        <w:rPr>
          <w:rFonts w:asciiTheme="majorHAnsi" w:hAnsiTheme="majorHAnsi" w:cstheme="majorHAnsi"/>
          <w:sz w:val="22"/>
          <w:szCs w:val="22"/>
        </w:rPr>
        <w:t>avaient</w:t>
      </w:r>
      <w:r w:rsidR="002279D0" w:rsidRPr="00B716FE">
        <w:rPr>
          <w:rFonts w:asciiTheme="majorHAnsi" w:hAnsiTheme="majorHAnsi" w:cstheme="majorHAnsi"/>
          <w:sz w:val="22"/>
          <w:szCs w:val="22"/>
        </w:rPr>
        <w:t xml:space="preserve"> été </w:t>
      </w:r>
      <w:r w:rsidR="002279D0" w:rsidRPr="00471A75">
        <w:rPr>
          <w:rFonts w:asciiTheme="majorHAnsi" w:hAnsiTheme="majorHAnsi" w:cstheme="majorHAnsi"/>
          <w:sz w:val="22"/>
          <w:szCs w:val="22"/>
        </w:rPr>
        <w:t xml:space="preserve">recueillis. </w:t>
      </w:r>
      <w:r w:rsidR="00FF4711" w:rsidRPr="00471A75">
        <w:rPr>
          <w:rFonts w:asciiTheme="majorHAnsi" w:hAnsiTheme="majorHAnsi" w:cstheme="majorHAnsi"/>
          <w:sz w:val="22"/>
          <w:szCs w:val="22"/>
        </w:rPr>
        <w:t>«</w:t>
      </w:r>
      <w:r w:rsidR="007B1AEB" w:rsidRPr="00471A75">
        <w:rPr>
          <w:rFonts w:asciiTheme="majorHAnsi" w:hAnsiTheme="majorHAnsi" w:cstheme="majorHAnsi"/>
          <w:sz w:val="22"/>
          <w:szCs w:val="22"/>
        </w:rPr>
        <w:t> </w:t>
      </w:r>
      <w:r w:rsidR="00435B2F" w:rsidRPr="00471A75">
        <w:rPr>
          <w:rFonts w:asciiTheme="majorHAnsi" w:hAnsiTheme="majorHAnsi" w:cstheme="majorHAnsi"/>
          <w:sz w:val="22"/>
          <w:szCs w:val="22"/>
        </w:rPr>
        <w:t>L</w:t>
      </w:r>
      <w:r w:rsidR="0021719C" w:rsidRPr="00471A75">
        <w:rPr>
          <w:rFonts w:asciiTheme="majorHAnsi" w:hAnsiTheme="majorHAnsi" w:cstheme="majorHAnsi"/>
          <w:sz w:val="22"/>
          <w:szCs w:val="22"/>
        </w:rPr>
        <w:t>a générosité des</w:t>
      </w:r>
      <w:r w:rsidR="00123964" w:rsidRPr="00471A75">
        <w:rPr>
          <w:rFonts w:asciiTheme="majorHAnsi" w:hAnsiTheme="majorHAnsi" w:cstheme="majorHAnsi"/>
          <w:sz w:val="22"/>
          <w:szCs w:val="22"/>
        </w:rPr>
        <w:t xml:space="preserve"> 175 commanditaires </w:t>
      </w:r>
      <w:r w:rsidR="006263AE" w:rsidRPr="00471A75">
        <w:rPr>
          <w:rFonts w:asciiTheme="majorHAnsi" w:hAnsiTheme="majorHAnsi" w:cstheme="majorHAnsi"/>
          <w:sz w:val="22"/>
          <w:szCs w:val="22"/>
        </w:rPr>
        <w:t>a permis</w:t>
      </w:r>
      <w:r w:rsidR="000F2406" w:rsidRPr="00471A75">
        <w:rPr>
          <w:rFonts w:asciiTheme="majorHAnsi" w:hAnsiTheme="majorHAnsi" w:cstheme="majorHAnsi"/>
          <w:sz w:val="22"/>
          <w:szCs w:val="22"/>
        </w:rPr>
        <w:t xml:space="preserve"> d’</w:t>
      </w:r>
      <w:r w:rsidR="006263AE" w:rsidRPr="00471A75">
        <w:rPr>
          <w:rFonts w:asciiTheme="majorHAnsi" w:hAnsiTheme="majorHAnsi" w:cstheme="majorHAnsi"/>
          <w:sz w:val="22"/>
          <w:szCs w:val="22"/>
        </w:rPr>
        <w:t>établir</w:t>
      </w:r>
      <w:r w:rsidR="000F2406" w:rsidRPr="00471A75">
        <w:rPr>
          <w:rFonts w:asciiTheme="majorHAnsi" w:hAnsiTheme="majorHAnsi" w:cstheme="majorHAnsi"/>
          <w:sz w:val="22"/>
          <w:szCs w:val="22"/>
        </w:rPr>
        <w:t xml:space="preserve"> une nouvelle marque dans le succès de l’activité.</w:t>
      </w:r>
      <w:r w:rsidR="00D8085B" w:rsidRPr="00471A75">
        <w:rPr>
          <w:rFonts w:asciiTheme="majorHAnsi" w:hAnsiTheme="majorHAnsi" w:cstheme="majorHAnsi"/>
          <w:sz w:val="22"/>
          <w:szCs w:val="22"/>
        </w:rPr>
        <w:t xml:space="preserve"> </w:t>
      </w:r>
      <w:r w:rsidR="00E26AC6" w:rsidRPr="00471A75">
        <w:rPr>
          <w:rFonts w:asciiTheme="majorHAnsi" w:hAnsiTheme="majorHAnsi" w:cstheme="majorHAnsi"/>
          <w:sz w:val="22"/>
          <w:szCs w:val="22"/>
        </w:rPr>
        <w:t>Avec ses 319 lots offerts, l</w:t>
      </w:r>
      <w:r w:rsidR="00D8085B" w:rsidRPr="00471A75">
        <w:rPr>
          <w:rFonts w:asciiTheme="majorHAnsi" w:hAnsiTheme="majorHAnsi" w:cstheme="majorHAnsi"/>
          <w:sz w:val="22"/>
          <w:szCs w:val="22"/>
        </w:rPr>
        <w:t xml:space="preserve">’Encan est un événement incontournable </w:t>
      </w:r>
      <w:r w:rsidR="00096B1D" w:rsidRPr="00471A75">
        <w:rPr>
          <w:rFonts w:asciiTheme="majorHAnsi" w:hAnsiTheme="majorHAnsi" w:cstheme="majorHAnsi"/>
          <w:sz w:val="22"/>
          <w:szCs w:val="22"/>
        </w:rPr>
        <w:t xml:space="preserve">pour les amateurs de chasse, de pêche et de plein air </w:t>
      </w:r>
      <w:r w:rsidR="00D8085B" w:rsidRPr="00471A75">
        <w:rPr>
          <w:rFonts w:asciiTheme="majorHAnsi" w:hAnsiTheme="majorHAnsi" w:cstheme="majorHAnsi"/>
          <w:sz w:val="22"/>
          <w:szCs w:val="22"/>
        </w:rPr>
        <w:t xml:space="preserve">qui </w:t>
      </w:r>
      <w:r w:rsidR="00727E6C" w:rsidRPr="00471A75">
        <w:rPr>
          <w:rFonts w:asciiTheme="majorHAnsi" w:hAnsiTheme="majorHAnsi" w:cstheme="majorHAnsi"/>
          <w:sz w:val="22"/>
          <w:szCs w:val="22"/>
        </w:rPr>
        <w:t>souhaitent faire de bonnes affaires</w:t>
      </w:r>
      <w:r w:rsidR="00935096" w:rsidRPr="00471A75">
        <w:rPr>
          <w:rFonts w:asciiTheme="majorHAnsi" w:hAnsiTheme="majorHAnsi" w:cstheme="majorHAnsi"/>
          <w:sz w:val="22"/>
          <w:szCs w:val="22"/>
        </w:rPr>
        <w:t xml:space="preserve"> et soutenir</w:t>
      </w:r>
      <w:r w:rsidR="00727E6C" w:rsidRPr="00471A75">
        <w:rPr>
          <w:rFonts w:asciiTheme="majorHAnsi" w:hAnsiTheme="majorHAnsi" w:cstheme="majorHAnsi"/>
          <w:sz w:val="22"/>
          <w:szCs w:val="22"/>
        </w:rPr>
        <w:t xml:space="preserve"> la </w:t>
      </w:r>
      <w:r w:rsidR="00540DB3" w:rsidRPr="00471A75">
        <w:rPr>
          <w:rFonts w:asciiTheme="majorHAnsi" w:hAnsiTheme="majorHAnsi" w:cstheme="majorHAnsi"/>
          <w:sz w:val="22"/>
          <w:szCs w:val="22"/>
        </w:rPr>
        <w:t>relève à la pêche sportive.</w:t>
      </w:r>
      <w:r w:rsidR="00727E6C" w:rsidRPr="00471A75">
        <w:rPr>
          <w:rFonts w:asciiTheme="majorHAnsi" w:hAnsiTheme="majorHAnsi" w:cstheme="majorHAnsi"/>
          <w:sz w:val="22"/>
          <w:szCs w:val="22"/>
        </w:rPr>
        <w:t xml:space="preserve"> </w:t>
      </w:r>
      <w:r w:rsidR="007B1AEB" w:rsidRPr="00471A75">
        <w:rPr>
          <w:rFonts w:asciiTheme="majorHAnsi" w:hAnsiTheme="majorHAnsi" w:cstheme="majorHAnsi"/>
          <w:sz w:val="22"/>
          <w:szCs w:val="22"/>
        </w:rPr>
        <w:t xml:space="preserve">Merci à tous </w:t>
      </w:r>
      <w:r w:rsidR="00540DB3" w:rsidRPr="00471A75">
        <w:rPr>
          <w:rFonts w:asciiTheme="majorHAnsi" w:hAnsiTheme="majorHAnsi" w:cstheme="majorHAnsi"/>
          <w:sz w:val="22"/>
          <w:szCs w:val="22"/>
        </w:rPr>
        <w:t>de votre</w:t>
      </w:r>
      <w:r w:rsidR="007B1AEB" w:rsidRPr="00471A75">
        <w:rPr>
          <w:rFonts w:asciiTheme="majorHAnsi" w:hAnsiTheme="majorHAnsi" w:cstheme="majorHAnsi"/>
          <w:sz w:val="22"/>
          <w:szCs w:val="22"/>
        </w:rPr>
        <w:t xml:space="preserve"> </w:t>
      </w:r>
      <w:r w:rsidR="00540DB3" w:rsidRPr="00471A75">
        <w:rPr>
          <w:rFonts w:asciiTheme="majorHAnsi" w:hAnsiTheme="majorHAnsi" w:cstheme="majorHAnsi"/>
          <w:sz w:val="22"/>
          <w:szCs w:val="22"/>
        </w:rPr>
        <w:t>participation</w:t>
      </w:r>
      <w:r w:rsidR="00471A75" w:rsidRPr="00471A75">
        <w:rPr>
          <w:rFonts w:asciiTheme="majorHAnsi" w:hAnsiTheme="majorHAnsi" w:cstheme="majorHAnsi"/>
          <w:sz w:val="22"/>
          <w:szCs w:val="22"/>
        </w:rPr>
        <w:t> </w:t>
      </w:r>
      <w:r w:rsidR="00FF4711" w:rsidRPr="00471A75">
        <w:rPr>
          <w:rFonts w:asciiTheme="majorHAnsi" w:hAnsiTheme="majorHAnsi" w:cstheme="majorHAnsi"/>
          <w:sz w:val="22"/>
          <w:szCs w:val="22"/>
        </w:rPr>
        <w:t>»,</w:t>
      </w:r>
      <w:r w:rsidR="00FF4711" w:rsidRPr="00D8085B">
        <w:rPr>
          <w:rFonts w:asciiTheme="majorHAnsi" w:hAnsiTheme="majorHAnsi" w:cstheme="majorHAnsi"/>
          <w:sz w:val="22"/>
          <w:szCs w:val="22"/>
        </w:rPr>
        <w:t xml:space="preserve"> mentionne M. </w:t>
      </w:r>
      <w:r w:rsidR="00D91385" w:rsidRPr="00D8085B">
        <w:rPr>
          <w:rFonts w:asciiTheme="majorHAnsi" w:hAnsiTheme="majorHAnsi" w:cstheme="majorHAnsi"/>
          <w:sz w:val="22"/>
          <w:szCs w:val="22"/>
        </w:rPr>
        <w:t>Jean-Claude D’Amours</w:t>
      </w:r>
      <w:r w:rsidR="00FF4711" w:rsidRPr="00D8085B">
        <w:rPr>
          <w:rFonts w:asciiTheme="majorHAnsi" w:hAnsiTheme="majorHAnsi" w:cstheme="majorHAnsi"/>
          <w:sz w:val="22"/>
          <w:szCs w:val="22"/>
        </w:rPr>
        <w:t>, président-directeur général de la Fondation de la faune</w:t>
      </w:r>
      <w:r w:rsidR="00504C66" w:rsidRPr="00D8085B">
        <w:rPr>
          <w:rFonts w:asciiTheme="majorHAnsi" w:hAnsiTheme="majorHAnsi" w:cstheme="majorHAnsi"/>
          <w:sz w:val="22"/>
          <w:szCs w:val="22"/>
        </w:rPr>
        <w:t xml:space="preserve"> du Québec</w:t>
      </w:r>
      <w:r w:rsidR="00FF4711" w:rsidRPr="00D8085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CE6C627" w14:textId="77777777" w:rsidR="002279D0" w:rsidRPr="001E346C" w:rsidRDefault="002279D0" w:rsidP="00970F96">
      <w:pPr>
        <w:jc w:val="both"/>
        <w:rPr>
          <w:rFonts w:asciiTheme="majorHAnsi" w:eastAsia="Times New Roman" w:hAnsiTheme="majorHAnsi" w:cstheme="majorHAnsi"/>
          <w:color w:val="FF0000"/>
          <w:sz w:val="22"/>
          <w:szCs w:val="22"/>
        </w:rPr>
      </w:pPr>
    </w:p>
    <w:p w14:paraId="7A62C899" w14:textId="54D98AB9" w:rsidR="002279D0" w:rsidRPr="00B716FE" w:rsidRDefault="007B1AEB" w:rsidP="00970F96">
      <w:pPr>
        <w:jc w:val="both"/>
        <w:rPr>
          <w:rFonts w:asciiTheme="majorHAnsi" w:hAnsiTheme="majorHAnsi" w:cstheme="majorHAnsi"/>
          <w:sz w:val="22"/>
          <w:szCs w:val="22"/>
        </w:rPr>
      </w:pPr>
      <w:r w:rsidRPr="00B716FE">
        <w:rPr>
          <w:rFonts w:asciiTheme="majorHAnsi" w:hAnsiTheme="majorHAnsi" w:cstheme="majorHAnsi"/>
          <w:sz w:val="22"/>
          <w:szCs w:val="22"/>
        </w:rPr>
        <w:t>Le lot vedette de la dix-</w:t>
      </w:r>
      <w:r w:rsidR="00B716FE" w:rsidRPr="00471A75">
        <w:rPr>
          <w:rFonts w:asciiTheme="majorHAnsi" w:hAnsiTheme="majorHAnsi" w:cstheme="majorHAnsi"/>
          <w:sz w:val="22"/>
          <w:szCs w:val="22"/>
        </w:rPr>
        <w:t>hui</w:t>
      </w:r>
      <w:r w:rsidRPr="00471A75">
        <w:rPr>
          <w:rFonts w:asciiTheme="majorHAnsi" w:hAnsiTheme="majorHAnsi" w:cstheme="majorHAnsi"/>
          <w:sz w:val="22"/>
          <w:szCs w:val="22"/>
        </w:rPr>
        <w:t xml:space="preserve">tième édition de l’Encan était </w:t>
      </w:r>
      <w:r w:rsidRPr="00471A75">
        <w:rPr>
          <w:rFonts w:asciiTheme="majorHAnsi" w:eastAsia="Times New Roman" w:hAnsiTheme="majorHAnsi" w:cstheme="majorHAnsi"/>
          <w:sz w:val="22"/>
          <w:szCs w:val="22"/>
        </w:rPr>
        <w:t xml:space="preserve">un ensemble incluant un bateau de pêche </w:t>
      </w:r>
      <w:proofErr w:type="spellStart"/>
      <w:r w:rsidRPr="00471A75">
        <w:rPr>
          <w:rFonts w:asciiTheme="majorHAnsi" w:eastAsia="Times New Roman" w:hAnsiTheme="majorHAnsi" w:cstheme="majorHAnsi"/>
          <w:sz w:val="22"/>
          <w:szCs w:val="22"/>
        </w:rPr>
        <w:t>Princecraft</w:t>
      </w:r>
      <w:proofErr w:type="spellEnd"/>
      <w:r w:rsidRPr="00471A75">
        <w:rPr>
          <w:rFonts w:asciiTheme="majorHAnsi" w:eastAsia="Times New Roman" w:hAnsiTheme="majorHAnsi" w:cstheme="majorHAnsi"/>
          <w:sz w:val="22"/>
          <w:szCs w:val="22"/>
        </w:rPr>
        <w:t xml:space="preserve"> Holiday 162 WS MAX 202</w:t>
      </w:r>
      <w:r w:rsidR="001E346C" w:rsidRPr="00471A75">
        <w:rPr>
          <w:rFonts w:asciiTheme="majorHAnsi" w:eastAsia="Times New Roman" w:hAnsiTheme="majorHAnsi" w:cstheme="majorHAnsi"/>
          <w:sz w:val="22"/>
          <w:szCs w:val="22"/>
        </w:rPr>
        <w:t>4</w:t>
      </w:r>
      <w:r w:rsidRPr="00471A75">
        <w:rPr>
          <w:rFonts w:asciiTheme="majorHAnsi" w:eastAsia="Times New Roman" w:hAnsiTheme="majorHAnsi" w:cstheme="majorHAnsi"/>
          <w:sz w:val="22"/>
          <w:szCs w:val="22"/>
        </w:rPr>
        <w:t xml:space="preserve"> avec un moteur</w:t>
      </w:r>
      <w:r w:rsidRPr="00B716FE">
        <w:rPr>
          <w:rFonts w:asciiTheme="majorHAnsi" w:eastAsia="Times New Roman" w:hAnsiTheme="majorHAnsi" w:cstheme="majorHAnsi"/>
          <w:sz w:val="22"/>
          <w:szCs w:val="22"/>
        </w:rPr>
        <w:t xml:space="preserve"> Mercury 60 CT ELPT 4 temps et une remorque, le tout d’une valeur de 3</w:t>
      </w:r>
      <w:r w:rsidR="00B716FE" w:rsidRPr="00B716FE">
        <w:rPr>
          <w:rFonts w:asciiTheme="majorHAnsi" w:eastAsia="Times New Roman" w:hAnsiTheme="majorHAnsi" w:cstheme="majorHAnsi"/>
          <w:sz w:val="22"/>
          <w:szCs w:val="22"/>
        </w:rPr>
        <w:t>5</w:t>
      </w:r>
      <w:r w:rsidRPr="00B716FE">
        <w:rPr>
          <w:rFonts w:asciiTheme="majorHAnsi" w:eastAsia="Times New Roman" w:hAnsiTheme="majorHAnsi" w:cstheme="majorHAnsi"/>
          <w:sz w:val="22"/>
          <w:szCs w:val="22"/>
        </w:rPr>
        <w:t> </w:t>
      </w:r>
      <w:r w:rsidR="00B716FE" w:rsidRPr="00B716FE">
        <w:rPr>
          <w:rFonts w:asciiTheme="majorHAnsi" w:eastAsia="Times New Roman" w:hAnsiTheme="majorHAnsi" w:cstheme="majorHAnsi"/>
          <w:sz w:val="22"/>
          <w:szCs w:val="22"/>
        </w:rPr>
        <w:t>0</w:t>
      </w:r>
      <w:r w:rsidRPr="00B716FE">
        <w:rPr>
          <w:rFonts w:asciiTheme="majorHAnsi" w:eastAsia="Times New Roman" w:hAnsiTheme="majorHAnsi" w:cstheme="majorHAnsi"/>
          <w:sz w:val="22"/>
          <w:szCs w:val="22"/>
        </w:rPr>
        <w:t>00 $.</w:t>
      </w:r>
    </w:p>
    <w:p w14:paraId="59449CE1" w14:textId="77777777" w:rsidR="007B1AEB" w:rsidRPr="001E346C" w:rsidRDefault="007B1AEB" w:rsidP="00970F96">
      <w:pPr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78243BBA" w14:textId="77777777" w:rsidR="00FF4711" w:rsidRPr="001E346C" w:rsidRDefault="00FF4711" w:rsidP="00970F96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1E346C">
        <w:rPr>
          <w:rFonts w:asciiTheme="majorHAnsi" w:eastAsia="Times New Roman" w:hAnsiTheme="majorHAnsi" w:cstheme="majorHAnsi"/>
          <w:b/>
          <w:sz w:val="22"/>
          <w:szCs w:val="22"/>
        </w:rPr>
        <w:t xml:space="preserve">Au bénéfice de </w:t>
      </w:r>
      <w:r w:rsidRPr="001E346C">
        <w:rPr>
          <w:rFonts w:asciiTheme="majorHAnsi" w:eastAsia="Times New Roman" w:hAnsiTheme="majorHAnsi" w:cstheme="majorHAnsi"/>
          <w:b/>
          <w:i/>
          <w:sz w:val="22"/>
          <w:szCs w:val="22"/>
        </w:rPr>
        <w:t>Pêche en herbe</w:t>
      </w:r>
    </w:p>
    <w:p w14:paraId="4FEBD1ED" w14:textId="2F9CAA46" w:rsidR="00D8085B" w:rsidRDefault="00D8085B" w:rsidP="00970F96">
      <w:pPr>
        <w:jc w:val="both"/>
        <w:rPr>
          <w:rFonts w:asciiTheme="majorHAnsi" w:hAnsiTheme="majorHAnsi" w:cstheme="majorHAnsi"/>
          <w:sz w:val="22"/>
          <w:szCs w:val="22"/>
        </w:rPr>
      </w:pPr>
      <w:r w:rsidRPr="001E346C">
        <w:rPr>
          <w:rFonts w:asciiTheme="majorHAnsi" w:hAnsiTheme="majorHAnsi" w:cstheme="majorHAnsi"/>
          <w:sz w:val="22"/>
          <w:szCs w:val="22"/>
        </w:rPr>
        <w:t xml:space="preserve">« Je suis fier du succès de l’Encan et surtout des retombées pour le programme </w:t>
      </w:r>
      <w:r w:rsidRPr="00B716FE">
        <w:rPr>
          <w:rFonts w:asciiTheme="majorHAnsi" w:hAnsiTheme="majorHAnsi" w:cstheme="majorHAnsi"/>
          <w:i/>
          <w:sz w:val="22"/>
          <w:szCs w:val="22"/>
        </w:rPr>
        <w:t>Pêche en herbe</w:t>
      </w:r>
      <w:r w:rsidRPr="001E346C">
        <w:rPr>
          <w:rFonts w:asciiTheme="majorHAnsi" w:hAnsiTheme="majorHAnsi" w:cstheme="majorHAnsi"/>
          <w:sz w:val="22"/>
          <w:szCs w:val="22"/>
        </w:rPr>
        <w:t xml:space="preserve">. Les profits recueillis vont </w:t>
      </w:r>
      <w:r w:rsidRPr="00471A75">
        <w:rPr>
          <w:rFonts w:asciiTheme="majorHAnsi" w:hAnsiTheme="majorHAnsi" w:cstheme="majorHAnsi"/>
          <w:sz w:val="22"/>
          <w:szCs w:val="22"/>
        </w:rPr>
        <w:t xml:space="preserve">permettre à la Fondation de continuer à initier des jeunes à la pêche sportive. C’est ce qui motive mon engagement depuis </w:t>
      </w:r>
      <w:r w:rsidR="00CE550D" w:rsidRPr="00471A75">
        <w:rPr>
          <w:rFonts w:asciiTheme="majorHAnsi" w:hAnsiTheme="majorHAnsi" w:cstheme="majorHAnsi"/>
          <w:sz w:val="22"/>
          <w:szCs w:val="22"/>
        </w:rPr>
        <w:t>maintenant 10 ans</w:t>
      </w:r>
      <w:r w:rsidR="00471A75">
        <w:rPr>
          <w:rFonts w:asciiTheme="majorHAnsi" w:hAnsiTheme="majorHAnsi" w:cstheme="majorHAnsi"/>
          <w:sz w:val="22"/>
          <w:szCs w:val="22"/>
        </w:rPr>
        <w:t> </w:t>
      </w:r>
      <w:r w:rsidRPr="001E346C">
        <w:rPr>
          <w:rFonts w:asciiTheme="majorHAnsi" w:hAnsiTheme="majorHAnsi" w:cstheme="majorHAnsi"/>
          <w:sz w:val="22"/>
          <w:szCs w:val="22"/>
        </w:rPr>
        <w:t>», a affirmé l’animateur de l’émission QVO</w:t>
      </w:r>
      <w:r w:rsidR="00471A75">
        <w:rPr>
          <w:rFonts w:asciiTheme="majorHAnsi" w:hAnsiTheme="majorHAnsi" w:cstheme="majorHAnsi"/>
          <w:sz w:val="22"/>
          <w:szCs w:val="22"/>
        </w:rPr>
        <w:t xml:space="preserve"> </w:t>
      </w:r>
      <w:r w:rsidR="00471A75">
        <w:rPr>
          <w:rFonts w:ascii="Calibri" w:eastAsia="Times New Roman" w:hAnsi="Calibri" w:cs="Calibri"/>
          <w:sz w:val="22"/>
          <w:szCs w:val="22"/>
        </w:rPr>
        <w:t>(</w:t>
      </w:r>
      <w:r w:rsidR="00471A75">
        <w:rPr>
          <w:rFonts w:ascii="Calibri" w:eastAsia="Times New Roman" w:hAnsi="Calibri" w:cs="Calibri"/>
          <w:i/>
          <w:sz w:val="22"/>
          <w:szCs w:val="22"/>
        </w:rPr>
        <w:t>Québec à vol d’oiseau</w:t>
      </w:r>
      <w:r w:rsidR="00471A75">
        <w:rPr>
          <w:rFonts w:ascii="Calibri" w:eastAsia="Times New Roman" w:hAnsi="Calibri" w:cs="Calibri"/>
          <w:sz w:val="22"/>
          <w:szCs w:val="22"/>
        </w:rPr>
        <w:t>)</w:t>
      </w:r>
      <w:r w:rsidRPr="001E346C">
        <w:rPr>
          <w:rFonts w:asciiTheme="majorHAnsi" w:hAnsiTheme="majorHAnsi" w:cstheme="majorHAnsi"/>
          <w:sz w:val="22"/>
          <w:szCs w:val="22"/>
        </w:rPr>
        <w:t>, M. José Boily, président d’honneur de l’événement.</w:t>
      </w:r>
    </w:p>
    <w:p w14:paraId="743AF161" w14:textId="77777777" w:rsidR="00D8085B" w:rsidRPr="001E346C" w:rsidRDefault="00D8085B" w:rsidP="00970F9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E31A07" w14:textId="51348811" w:rsidR="00B716FE" w:rsidRDefault="00B716FE" w:rsidP="00970F96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1E346C">
        <w:rPr>
          <w:rFonts w:asciiTheme="majorHAnsi" w:hAnsiTheme="majorHAnsi" w:cstheme="majorHAnsi"/>
          <w:sz w:val="22"/>
          <w:szCs w:val="22"/>
        </w:rPr>
        <w:t>Rappelons que les profits de l’Encan sont investis dans le programme </w:t>
      </w:r>
      <w:hyperlink r:id="rId12" w:tgtFrame="_blank" w:history="1">
        <w:r>
          <w:rPr>
            <w:rStyle w:val="Lienhypertexte"/>
            <w:rFonts w:ascii="Calibri" w:eastAsia="Times New Roman" w:hAnsi="Calibri" w:cs="Calibri"/>
            <w:i/>
            <w:sz w:val="22"/>
            <w:szCs w:val="22"/>
          </w:rPr>
          <w:t>Pêche en herbe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, qui initie les jeunes âgés de 6 à 17 ans à la pêche sportive. </w:t>
      </w:r>
      <w:r>
        <w:rPr>
          <w:rFonts w:asciiTheme="majorHAnsi" w:eastAsia="Times New Roman" w:hAnsiTheme="majorHAnsi" w:cstheme="majorHAnsi"/>
          <w:sz w:val="22"/>
          <w:szCs w:val="22"/>
        </w:rPr>
        <w:t>R</w:t>
      </w:r>
      <w:r w:rsidRPr="001E346C">
        <w:rPr>
          <w:rFonts w:asciiTheme="majorHAnsi" w:eastAsia="Times New Roman" w:hAnsiTheme="majorHAnsi" w:cstheme="majorHAnsi"/>
          <w:sz w:val="22"/>
          <w:szCs w:val="22"/>
        </w:rPr>
        <w:t xml:space="preserve">éalisé en collaboration avec son partenaire financier, Canadian Tire,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et le </w:t>
      </w:r>
      <w:r w:rsidRPr="001E346C">
        <w:rPr>
          <w:rFonts w:asciiTheme="majorHAnsi" w:eastAsia="Times New Roman" w:hAnsiTheme="majorHAnsi" w:cstheme="majorHAnsi"/>
          <w:sz w:val="22"/>
          <w:szCs w:val="22"/>
        </w:rPr>
        <w:t>ministère de l’Environnement, de la Lutte contre les changements climatiques, de la Faune et des Parcs</w:t>
      </w:r>
      <w:r>
        <w:rPr>
          <w:rFonts w:ascii="Calibri" w:eastAsia="Times New Roman" w:hAnsi="Calibri" w:cs="Calibri"/>
          <w:sz w:val="22"/>
          <w:szCs w:val="22"/>
        </w:rPr>
        <w:t xml:space="preserve">, le programme a permis d’initier plus de 360 000 jeunes depuis ses débuts en 1997. Il est également possible de faire une </w:t>
      </w:r>
      <w:hyperlink r:id="rId13" w:tgtFrame="_blank" w:history="1">
        <w:r>
          <w:rPr>
            <w:rStyle w:val="Lienhypertexte"/>
            <w:rFonts w:ascii="Calibri" w:eastAsia="Times New Roman" w:hAnsi="Calibri" w:cs="Calibri"/>
            <w:sz w:val="22"/>
            <w:szCs w:val="22"/>
          </w:rPr>
          <w:t>formation en ligne</w:t>
        </w:r>
      </w:hyperlink>
      <w:r w:rsidR="00D8085B">
        <w:rPr>
          <w:rFonts w:ascii="Calibri" w:eastAsia="Times New Roman" w:hAnsi="Calibri" w:cs="Calibri"/>
          <w:sz w:val="22"/>
          <w:szCs w:val="22"/>
        </w:rPr>
        <w:t>.</w:t>
      </w:r>
    </w:p>
    <w:p w14:paraId="053AFAF1" w14:textId="48CD9D81" w:rsidR="00E94840" w:rsidRPr="001E346C" w:rsidRDefault="00E94840" w:rsidP="00970F96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106F4181" w14:textId="77777777" w:rsidR="002F3BC7" w:rsidRPr="001E346C" w:rsidRDefault="002F3BC7" w:rsidP="00970F96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1E346C">
        <w:rPr>
          <w:rFonts w:asciiTheme="majorHAnsi" w:eastAsia="Times New Roman" w:hAnsiTheme="majorHAnsi" w:cstheme="majorHAnsi"/>
          <w:b/>
          <w:sz w:val="22"/>
          <w:szCs w:val="22"/>
        </w:rPr>
        <w:t xml:space="preserve">Merci à tous nos partenaires </w:t>
      </w:r>
    </w:p>
    <w:p w14:paraId="1473B211" w14:textId="283D15E6" w:rsidR="00B716FE" w:rsidRDefault="00B716FE" w:rsidP="00970F96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La Fondation de la faune tient à remercier, tout </w:t>
      </w:r>
      <w:r w:rsidR="00D8085B">
        <w:rPr>
          <w:rFonts w:ascii="Calibri" w:eastAsia="Times New Roman" w:hAnsi="Calibri" w:cs="Calibri"/>
          <w:sz w:val="22"/>
          <w:szCs w:val="22"/>
        </w:rPr>
        <w:t>spécialement</w:t>
      </w:r>
      <w:r>
        <w:rPr>
          <w:rFonts w:ascii="Calibri" w:eastAsia="Times New Roman" w:hAnsi="Calibri" w:cs="Calibri"/>
          <w:sz w:val="22"/>
          <w:szCs w:val="22"/>
        </w:rPr>
        <w:t>, M. José Boily, animateur de l’émission QVO, qui assure la présidence d’honneur de l’Encan pour une 10</w:t>
      </w:r>
      <w:r>
        <w:rPr>
          <w:rFonts w:ascii="Calibri" w:eastAsia="Times New Roman" w:hAnsi="Calibri" w:cs="Calibri"/>
          <w:sz w:val="22"/>
          <w:szCs w:val="22"/>
          <w:vertAlign w:val="superscript"/>
        </w:rPr>
        <w:t>e</w:t>
      </w:r>
      <w:r>
        <w:rPr>
          <w:rFonts w:ascii="Calibri" w:eastAsia="Times New Roman" w:hAnsi="Calibri" w:cs="Calibri"/>
          <w:sz w:val="22"/>
          <w:szCs w:val="22"/>
        </w:rPr>
        <w:t xml:space="preserve"> année consécutive. </w:t>
      </w:r>
    </w:p>
    <w:p w14:paraId="7DC8751E" w14:textId="77777777" w:rsidR="00B716FE" w:rsidRDefault="00B716FE" w:rsidP="00970F96">
      <w:pPr>
        <w:shd w:val="clear" w:color="auto" w:fill="FFFFFF"/>
        <w:jc w:val="both"/>
        <w:rPr>
          <w:rFonts w:ascii="Calibri" w:eastAsia="Times New Roman" w:hAnsi="Calibri" w:cs="Calibri"/>
          <w:sz w:val="22"/>
          <w:szCs w:val="22"/>
        </w:rPr>
      </w:pPr>
    </w:p>
    <w:p w14:paraId="79C7B2EB" w14:textId="50228BF7" w:rsidR="007E3A86" w:rsidRPr="001E346C" w:rsidRDefault="007E3A86" w:rsidP="00970F96">
      <w:pPr>
        <w:shd w:val="clear" w:color="auto" w:fill="FFFFFF"/>
        <w:jc w:val="both"/>
        <w:rPr>
          <w:rFonts w:asciiTheme="majorHAnsi" w:eastAsia="Times New Roman" w:hAnsiTheme="majorHAnsi" w:cstheme="majorHAnsi"/>
          <w:sz w:val="22"/>
          <w:szCs w:val="22"/>
          <w:lang w:eastAsia="fr-CA"/>
        </w:rPr>
      </w:pPr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La Fondation </w:t>
      </w:r>
      <w:r w:rsidR="00B716FE">
        <w:rPr>
          <w:rFonts w:asciiTheme="majorHAnsi" w:eastAsia="Times New Roman" w:hAnsiTheme="majorHAnsi" w:cstheme="majorHAnsi"/>
          <w:sz w:val="22"/>
          <w:szCs w:val="22"/>
          <w:lang w:eastAsia="fr-CA"/>
        </w:rPr>
        <w:t>remercie également</w:t>
      </w:r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 ses principaux partenaires</w:t>
      </w:r>
      <w:r w:rsidR="00587BA9"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>,</w:t>
      </w:r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 dont </w:t>
      </w:r>
      <w:proofErr w:type="spellStart"/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>Princecraft</w:t>
      </w:r>
      <w:proofErr w:type="spellEnd"/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 et Mercury, la Fédération des pourvoiries du Québec, la Société des établissements de plein air du Québec, Yamaha moteur du Canada </w:t>
      </w:r>
      <w:proofErr w:type="spellStart"/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>Ltee</w:t>
      </w:r>
      <w:proofErr w:type="spellEnd"/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, </w:t>
      </w:r>
      <w:r w:rsidR="00491644"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Suzuki Canada </w:t>
      </w:r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>et les magasins Latulippe.</w:t>
      </w:r>
    </w:p>
    <w:p w14:paraId="678DF451" w14:textId="77777777" w:rsidR="007E3A86" w:rsidRPr="001E346C" w:rsidRDefault="007E3A86" w:rsidP="00970F96">
      <w:pPr>
        <w:shd w:val="clear" w:color="auto" w:fill="FFFFFF"/>
        <w:jc w:val="both"/>
        <w:rPr>
          <w:rFonts w:asciiTheme="majorHAnsi" w:eastAsia="Times New Roman" w:hAnsiTheme="majorHAnsi" w:cstheme="majorHAnsi"/>
          <w:sz w:val="22"/>
          <w:szCs w:val="22"/>
          <w:lang w:eastAsia="fr-CA"/>
        </w:rPr>
      </w:pPr>
    </w:p>
    <w:p w14:paraId="19DACB96" w14:textId="40AC0105" w:rsidR="00C4203A" w:rsidRDefault="007E3A86" w:rsidP="00970F96">
      <w:pPr>
        <w:jc w:val="both"/>
        <w:rPr>
          <w:rFonts w:asciiTheme="majorHAnsi" w:eastAsia="Times New Roman" w:hAnsiTheme="majorHAnsi" w:cstheme="majorHAnsi"/>
          <w:sz w:val="22"/>
          <w:szCs w:val="22"/>
          <w:lang w:eastAsia="fr-CA"/>
        </w:rPr>
      </w:pPr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La Fondation tient également à souligner la contribution des grands partenaires </w:t>
      </w:r>
      <w:r w:rsidRPr="00471A75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fauniques </w:t>
      </w:r>
      <w:r w:rsidR="00204DB6" w:rsidRPr="00471A75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et leurs membres </w:t>
      </w:r>
      <w:r w:rsidRPr="00471A75">
        <w:rPr>
          <w:rFonts w:asciiTheme="majorHAnsi" w:eastAsia="Times New Roman" w:hAnsiTheme="majorHAnsi" w:cstheme="majorHAnsi"/>
          <w:sz w:val="22"/>
          <w:szCs w:val="22"/>
          <w:lang w:eastAsia="fr-CA"/>
        </w:rPr>
        <w:t>qui offrent généreusement les lots mis aux enchères, dont la Fédération québécoise des gestionnaires de</w:t>
      </w:r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 </w:t>
      </w:r>
      <w:proofErr w:type="spellStart"/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>zecs</w:t>
      </w:r>
      <w:proofErr w:type="spellEnd"/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>, la Fédération québécoise pour le saumon atlantique, la Fédération québécoise des chasseurs et pêcheurs, la Fédération des</w:t>
      </w:r>
      <w:r w:rsidR="00491644"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 xml:space="preserve"> </w:t>
      </w:r>
      <w:r w:rsidRPr="001E346C">
        <w:rPr>
          <w:rFonts w:asciiTheme="majorHAnsi" w:eastAsia="Times New Roman" w:hAnsiTheme="majorHAnsi" w:cstheme="majorHAnsi"/>
          <w:sz w:val="22"/>
          <w:szCs w:val="22"/>
          <w:lang w:eastAsia="fr-CA"/>
        </w:rPr>
        <w:t>trappeurs gestionnaires du Québec. Soulignons aussi la contribution de tous les organismes et partenaires qui contribuent à la campagne de promotion.</w:t>
      </w:r>
    </w:p>
    <w:p w14:paraId="7C8BE1C9" w14:textId="77777777" w:rsidR="00B716FE" w:rsidRPr="00B716FE" w:rsidRDefault="00B716FE" w:rsidP="00970F96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56AD389" w14:textId="70760CCE" w:rsidR="0005370E" w:rsidRPr="001E346C" w:rsidRDefault="000A097A" w:rsidP="00970F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1E346C">
        <w:rPr>
          <w:rFonts w:asciiTheme="majorHAnsi" w:hAnsiTheme="majorHAnsi" w:cstheme="majorHAnsi"/>
          <w:sz w:val="22"/>
          <w:szCs w:val="22"/>
        </w:rPr>
        <w:t>- 30 -</w:t>
      </w:r>
    </w:p>
    <w:p w14:paraId="5923E0E6" w14:textId="77777777" w:rsidR="000A097A" w:rsidRPr="001E346C" w:rsidRDefault="000A097A" w:rsidP="00970F9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4212F2" w14:textId="1699970C" w:rsidR="0005370E" w:rsidRPr="001E346C" w:rsidRDefault="0005370E" w:rsidP="00970F96">
      <w:pPr>
        <w:jc w:val="both"/>
        <w:rPr>
          <w:rFonts w:asciiTheme="majorHAnsi" w:hAnsiTheme="majorHAnsi" w:cstheme="majorHAnsi"/>
          <w:sz w:val="22"/>
          <w:szCs w:val="22"/>
        </w:rPr>
      </w:pPr>
      <w:r w:rsidRPr="001E346C">
        <w:rPr>
          <w:rFonts w:asciiTheme="majorHAnsi" w:hAnsiTheme="majorHAnsi" w:cstheme="majorHAnsi"/>
          <w:sz w:val="22"/>
          <w:szCs w:val="22"/>
        </w:rPr>
        <w:t xml:space="preserve">La </w:t>
      </w:r>
      <w:hyperlink r:id="rId14" w:tgtFrame="_blank" w:history="1">
        <w:r w:rsidRPr="00B716FE">
          <w:rPr>
            <w:rStyle w:val="Lienhypertexte"/>
            <w:rFonts w:asciiTheme="majorHAnsi" w:hAnsiTheme="majorHAnsi" w:cstheme="majorHAnsi"/>
            <w:sz w:val="22"/>
            <w:szCs w:val="22"/>
          </w:rPr>
          <w:t>Fondation de la faune du Québec</w:t>
        </w:r>
      </w:hyperlink>
      <w:r w:rsidRPr="001E346C">
        <w:rPr>
          <w:rFonts w:asciiTheme="majorHAnsi" w:hAnsiTheme="majorHAnsi" w:cstheme="majorHAnsi"/>
          <w:sz w:val="22"/>
          <w:szCs w:val="22"/>
        </w:rPr>
        <w:t xml:space="preserve"> a pour mission de promouvoir la conservation et la mise en valeur de la faune et de ses habitats. C’est grâce à la contribution de plus d’un million de chasseurs, </w:t>
      </w:r>
      <w:r w:rsidR="001E1FD4" w:rsidRPr="001E346C">
        <w:rPr>
          <w:rFonts w:asciiTheme="majorHAnsi" w:hAnsiTheme="majorHAnsi" w:cstheme="majorHAnsi"/>
          <w:sz w:val="22"/>
          <w:szCs w:val="22"/>
        </w:rPr>
        <w:t xml:space="preserve">de </w:t>
      </w:r>
      <w:r w:rsidRPr="001E346C">
        <w:rPr>
          <w:rFonts w:asciiTheme="majorHAnsi" w:hAnsiTheme="majorHAnsi" w:cstheme="majorHAnsi"/>
          <w:sz w:val="22"/>
          <w:szCs w:val="22"/>
        </w:rPr>
        <w:t xml:space="preserve">pêcheurs et de </w:t>
      </w:r>
      <w:r w:rsidRPr="001E346C">
        <w:rPr>
          <w:rFonts w:asciiTheme="majorHAnsi" w:hAnsiTheme="majorHAnsi" w:cstheme="majorHAnsi"/>
          <w:sz w:val="22"/>
          <w:szCs w:val="22"/>
        </w:rPr>
        <w:lastRenderedPageBreak/>
        <w:t xml:space="preserve">trappeurs du Québec, </w:t>
      </w:r>
      <w:r w:rsidR="001E1FD4" w:rsidRPr="001E346C">
        <w:rPr>
          <w:rFonts w:asciiTheme="majorHAnsi" w:hAnsiTheme="majorHAnsi" w:cstheme="majorHAnsi"/>
          <w:sz w:val="22"/>
          <w:szCs w:val="22"/>
        </w:rPr>
        <w:t>des milliers de donateurs et de</w:t>
      </w:r>
      <w:r w:rsidRPr="001E346C">
        <w:rPr>
          <w:rFonts w:asciiTheme="majorHAnsi" w:hAnsiTheme="majorHAnsi" w:cstheme="majorHAnsi"/>
          <w:sz w:val="22"/>
          <w:szCs w:val="22"/>
        </w:rPr>
        <w:t xml:space="preserve"> nombreuses entreprises privées que la Fondation</w:t>
      </w:r>
      <w:r w:rsidR="00F6699B" w:rsidRPr="001E346C">
        <w:rPr>
          <w:rFonts w:asciiTheme="majorHAnsi" w:hAnsiTheme="majorHAnsi" w:cstheme="majorHAnsi"/>
          <w:sz w:val="22"/>
          <w:szCs w:val="22"/>
        </w:rPr>
        <w:t xml:space="preserve"> soutient depuis </w:t>
      </w:r>
      <w:r w:rsidR="0057193C" w:rsidRPr="001E346C">
        <w:rPr>
          <w:rFonts w:asciiTheme="majorHAnsi" w:hAnsiTheme="majorHAnsi" w:cstheme="majorHAnsi"/>
          <w:sz w:val="22"/>
          <w:szCs w:val="22"/>
        </w:rPr>
        <w:t>1987</w:t>
      </w:r>
      <w:r w:rsidRPr="001E346C">
        <w:rPr>
          <w:rFonts w:asciiTheme="majorHAnsi" w:hAnsiTheme="majorHAnsi" w:cstheme="majorHAnsi"/>
          <w:sz w:val="22"/>
          <w:szCs w:val="22"/>
        </w:rPr>
        <w:t xml:space="preserve"> plus de 2 000 organismes partout au Québec, créant un véritable mouvement faunique. </w:t>
      </w:r>
    </w:p>
    <w:p w14:paraId="5F7814DC" w14:textId="5C3E3E9D" w:rsidR="00533417" w:rsidRPr="001E346C" w:rsidRDefault="00533417" w:rsidP="00970F9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C6D826" w14:textId="77777777" w:rsidR="00CF3457" w:rsidRPr="001E346C" w:rsidRDefault="00CF3457" w:rsidP="00970F9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346C">
        <w:rPr>
          <w:rFonts w:asciiTheme="majorHAnsi" w:hAnsiTheme="majorHAnsi" w:cstheme="majorHAnsi"/>
          <w:b/>
          <w:bCs/>
          <w:sz w:val="22"/>
          <w:szCs w:val="22"/>
        </w:rPr>
        <w:t>Informations :</w:t>
      </w:r>
    </w:p>
    <w:p w14:paraId="5B5ED004" w14:textId="77777777" w:rsidR="00CF3457" w:rsidRPr="001E346C" w:rsidRDefault="00CF3457" w:rsidP="00970F96">
      <w:pPr>
        <w:jc w:val="both"/>
        <w:rPr>
          <w:rFonts w:asciiTheme="majorHAnsi" w:hAnsiTheme="majorHAnsi" w:cstheme="majorHAnsi"/>
          <w:sz w:val="22"/>
          <w:szCs w:val="22"/>
        </w:rPr>
      </w:pPr>
      <w:r w:rsidRPr="001E346C">
        <w:rPr>
          <w:rFonts w:asciiTheme="majorHAnsi" w:hAnsiTheme="majorHAnsi" w:cstheme="majorHAnsi"/>
          <w:sz w:val="22"/>
          <w:szCs w:val="22"/>
        </w:rPr>
        <w:t>M</w:t>
      </w:r>
      <w:r w:rsidRPr="001E346C">
        <w:rPr>
          <w:rFonts w:asciiTheme="majorHAnsi" w:hAnsiTheme="majorHAnsi" w:cstheme="majorHAnsi"/>
          <w:sz w:val="22"/>
          <w:szCs w:val="22"/>
          <w:vertAlign w:val="superscript"/>
        </w:rPr>
        <w:t>me</w:t>
      </w:r>
      <w:r w:rsidRPr="001E346C">
        <w:rPr>
          <w:rFonts w:asciiTheme="majorHAnsi" w:hAnsiTheme="majorHAnsi" w:cstheme="majorHAnsi"/>
          <w:sz w:val="22"/>
          <w:szCs w:val="22"/>
        </w:rPr>
        <w:t xml:space="preserve"> Mylène Bergeron</w:t>
      </w:r>
    </w:p>
    <w:p w14:paraId="5F5F1BB8" w14:textId="77777777" w:rsidR="00CF3457" w:rsidRPr="001E346C" w:rsidRDefault="00CF3457" w:rsidP="00970F96">
      <w:pPr>
        <w:jc w:val="both"/>
        <w:rPr>
          <w:rFonts w:asciiTheme="majorHAnsi" w:hAnsiTheme="majorHAnsi" w:cstheme="majorHAnsi"/>
          <w:sz w:val="22"/>
          <w:szCs w:val="22"/>
        </w:rPr>
      </w:pPr>
      <w:r w:rsidRPr="001E346C">
        <w:rPr>
          <w:rFonts w:asciiTheme="majorHAnsi" w:hAnsiTheme="majorHAnsi" w:cstheme="majorHAnsi"/>
          <w:sz w:val="22"/>
          <w:szCs w:val="22"/>
        </w:rPr>
        <w:t>Directrice des communications et de la collecte de fonds</w:t>
      </w:r>
    </w:p>
    <w:p w14:paraId="5EB73BC2" w14:textId="77777777" w:rsidR="00CF3457" w:rsidRPr="001E346C" w:rsidRDefault="00CF3457" w:rsidP="00970F96">
      <w:pPr>
        <w:jc w:val="both"/>
        <w:rPr>
          <w:rFonts w:asciiTheme="majorHAnsi" w:hAnsiTheme="majorHAnsi" w:cstheme="majorHAnsi"/>
          <w:sz w:val="22"/>
          <w:szCs w:val="22"/>
        </w:rPr>
      </w:pPr>
      <w:r w:rsidRPr="001E346C">
        <w:rPr>
          <w:rFonts w:asciiTheme="majorHAnsi" w:hAnsiTheme="majorHAnsi" w:cstheme="majorHAnsi"/>
          <w:sz w:val="22"/>
          <w:szCs w:val="22"/>
        </w:rPr>
        <w:t>Fondation de la faune du Québec</w:t>
      </w:r>
    </w:p>
    <w:p w14:paraId="367C5A1E" w14:textId="77777777" w:rsidR="00CF3457" w:rsidRPr="001E346C" w:rsidRDefault="00CF3457" w:rsidP="00970F96">
      <w:pPr>
        <w:jc w:val="both"/>
        <w:rPr>
          <w:rFonts w:asciiTheme="majorHAnsi" w:hAnsiTheme="majorHAnsi" w:cstheme="majorHAnsi"/>
          <w:sz w:val="22"/>
          <w:szCs w:val="22"/>
        </w:rPr>
      </w:pPr>
      <w:r w:rsidRPr="001E346C">
        <w:rPr>
          <w:rFonts w:asciiTheme="majorHAnsi" w:hAnsiTheme="majorHAnsi" w:cstheme="majorHAnsi"/>
          <w:sz w:val="22"/>
          <w:szCs w:val="22"/>
        </w:rPr>
        <w:t>418-644-7926 poste 135</w:t>
      </w:r>
    </w:p>
    <w:p w14:paraId="5B9A062A" w14:textId="77777777" w:rsidR="00CF3457" w:rsidRPr="001E346C" w:rsidRDefault="00CF3457" w:rsidP="00970F96">
      <w:pPr>
        <w:jc w:val="both"/>
        <w:rPr>
          <w:rFonts w:asciiTheme="majorHAnsi" w:hAnsiTheme="majorHAnsi" w:cstheme="majorHAnsi"/>
          <w:sz w:val="22"/>
          <w:szCs w:val="22"/>
        </w:rPr>
      </w:pPr>
      <w:r w:rsidRPr="001E346C">
        <w:rPr>
          <w:rFonts w:asciiTheme="majorHAnsi" w:hAnsiTheme="majorHAnsi" w:cstheme="majorHAnsi"/>
          <w:sz w:val="22"/>
          <w:szCs w:val="22"/>
        </w:rPr>
        <w:t>418-575-5728</w:t>
      </w:r>
    </w:p>
    <w:p w14:paraId="5AF4E5F9" w14:textId="4BDC8554" w:rsidR="00533417" w:rsidRPr="001E346C" w:rsidRDefault="00000000" w:rsidP="00970F96">
      <w:pPr>
        <w:jc w:val="both"/>
        <w:rPr>
          <w:rFonts w:asciiTheme="majorHAnsi" w:hAnsiTheme="majorHAnsi" w:cstheme="majorHAnsi"/>
          <w:sz w:val="22"/>
          <w:szCs w:val="22"/>
        </w:rPr>
      </w:pPr>
      <w:hyperlink r:id="rId15" w:tgtFrame="_blank" w:history="1">
        <w:r w:rsidR="00CF3457" w:rsidRPr="00B716FE">
          <w:rPr>
            <w:rStyle w:val="Lienhypertexte"/>
            <w:rFonts w:asciiTheme="majorHAnsi" w:hAnsiTheme="majorHAnsi" w:cstheme="majorHAnsi"/>
            <w:sz w:val="22"/>
            <w:szCs w:val="22"/>
          </w:rPr>
          <w:t>mylene.bergeron@fondationdelafaune.qc.ca</w:t>
        </w:r>
      </w:hyperlink>
    </w:p>
    <w:sectPr w:rsidR="00533417" w:rsidRPr="001E346C" w:rsidSect="00E44AF0">
      <w:footerReference w:type="default" r:id="rId16"/>
      <w:headerReference w:type="first" r:id="rId17"/>
      <w:footerReference w:type="first" r:id="rId18"/>
      <w:pgSz w:w="12240" w:h="15840"/>
      <w:pgMar w:top="1701" w:right="1134" w:bottom="1418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393F" w14:textId="77777777" w:rsidR="00E44AF0" w:rsidRDefault="00E44AF0">
      <w:r>
        <w:separator/>
      </w:r>
    </w:p>
  </w:endnote>
  <w:endnote w:type="continuationSeparator" w:id="0">
    <w:p w14:paraId="0CE081B6" w14:textId="77777777" w:rsidR="00E44AF0" w:rsidRDefault="00E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CFD6" w14:textId="18A9CEE0" w:rsidR="00FF4711" w:rsidRPr="00DB4A26" w:rsidRDefault="00FF4711" w:rsidP="008E7ADB">
    <w:pPr>
      <w:pStyle w:val="Pieddepage"/>
      <w:tabs>
        <w:tab w:val="clear" w:pos="4703"/>
        <w:tab w:val="clear" w:pos="9406"/>
        <w:tab w:val="right" w:pos="9923"/>
      </w:tabs>
      <w:spacing w:line="200" w:lineRule="exact"/>
      <w:jc w:val="center"/>
      <w:rPr>
        <w:sz w:val="18"/>
      </w:rPr>
    </w:pPr>
    <w:r w:rsidRPr="00DB4A26">
      <w:rPr>
        <w:sz w:val="18"/>
      </w:rPr>
      <w:t>1175, avenue Lavigerie, bureau 420, Québec (Québec) G1V 4P1</w:t>
    </w:r>
  </w:p>
  <w:p w14:paraId="2561A1C1" w14:textId="77777777" w:rsidR="00CF3457" w:rsidRDefault="00FF4711" w:rsidP="00CF3457">
    <w:pPr>
      <w:pStyle w:val="Pieddepage"/>
      <w:spacing w:line="200" w:lineRule="exact"/>
      <w:jc w:val="center"/>
      <w:rPr>
        <w:sz w:val="10"/>
      </w:rPr>
    </w:pPr>
    <w:r w:rsidRPr="00DB4A26">
      <w:rPr>
        <w:sz w:val="18"/>
      </w:rPr>
      <w:t xml:space="preserve">Tél. : 418 644-7926 </w:t>
    </w:r>
    <w:r w:rsidRPr="00DB4A26">
      <w:rPr>
        <w:sz w:val="10"/>
      </w:rPr>
      <w:sym w:font="Wingdings" w:char="F06C"/>
    </w:r>
    <w:r w:rsidRPr="00DB4A26">
      <w:rPr>
        <w:sz w:val="18"/>
      </w:rPr>
      <w:t xml:space="preserve"> Courriel : ffq@fondationdelafaune.qc.ca </w:t>
    </w:r>
  </w:p>
  <w:p w14:paraId="1DBA8F60" w14:textId="330A18AE" w:rsidR="00FF4711" w:rsidRPr="00DB4A26" w:rsidRDefault="00FF4711" w:rsidP="00CF3457">
    <w:pPr>
      <w:pStyle w:val="Pieddepage"/>
      <w:spacing w:line="200" w:lineRule="exact"/>
      <w:jc w:val="center"/>
      <w:rPr>
        <w:sz w:val="18"/>
      </w:rPr>
    </w:pPr>
    <w:r w:rsidRPr="00DB4A26">
      <w:rPr>
        <w:sz w:val="18"/>
      </w:rPr>
      <w:t>Site Internet : www.fondationdelafaune.qc.ca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4742" w14:textId="41F3EF7A" w:rsidR="00FF4711" w:rsidRPr="00DB4A26" w:rsidRDefault="00FF4711" w:rsidP="00E52403">
    <w:pPr>
      <w:pStyle w:val="Pieddepage"/>
      <w:tabs>
        <w:tab w:val="clear" w:pos="4703"/>
        <w:tab w:val="clear" w:pos="9406"/>
        <w:tab w:val="right" w:pos="9923"/>
      </w:tabs>
      <w:spacing w:line="200" w:lineRule="exact"/>
      <w:jc w:val="center"/>
      <w:rPr>
        <w:sz w:val="18"/>
      </w:rPr>
    </w:pPr>
    <w:r w:rsidRPr="00DB4A26">
      <w:rPr>
        <w:sz w:val="18"/>
      </w:rPr>
      <w:t>1175, avenue Lavigerie, bureau 420, Québec (Québec)</w:t>
    </w:r>
    <w:r w:rsidR="00CF3457">
      <w:rPr>
        <w:sz w:val="18"/>
      </w:rPr>
      <w:t xml:space="preserve"> </w:t>
    </w:r>
    <w:r w:rsidRPr="00DB4A26">
      <w:rPr>
        <w:sz w:val="18"/>
      </w:rPr>
      <w:t>G1V 4P1</w:t>
    </w:r>
  </w:p>
  <w:p w14:paraId="5A6E16DD" w14:textId="77777777" w:rsidR="00CF3457" w:rsidRDefault="00FF4711" w:rsidP="00CF3457">
    <w:pPr>
      <w:pStyle w:val="Pieddepage"/>
      <w:spacing w:line="200" w:lineRule="exact"/>
      <w:jc w:val="center"/>
      <w:rPr>
        <w:sz w:val="10"/>
      </w:rPr>
    </w:pPr>
    <w:r w:rsidRPr="00DB4A26">
      <w:rPr>
        <w:sz w:val="18"/>
      </w:rPr>
      <w:t xml:space="preserve">Tél. : 418 644-7926 </w:t>
    </w:r>
    <w:r w:rsidRPr="00DB4A26">
      <w:rPr>
        <w:sz w:val="10"/>
      </w:rPr>
      <w:sym w:font="Wingdings" w:char="F06C"/>
    </w:r>
    <w:r w:rsidRPr="00DB4A26">
      <w:rPr>
        <w:sz w:val="18"/>
      </w:rPr>
      <w:t xml:space="preserve"> Courriel : ffq@fondationdelafaune.qc.ca </w:t>
    </w:r>
  </w:p>
  <w:p w14:paraId="44D69B94" w14:textId="039DDE84" w:rsidR="00FF4711" w:rsidRPr="00E52403" w:rsidRDefault="00FF4711" w:rsidP="00CF3457">
    <w:pPr>
      <w:pStyle w:val="Pieddepage"/>
      <w:spacing w:line="200" w:lineRule="exact"/>
      <w:jc w:val="center"/>
      <w:rPr>
        <w:sz w:val="18"/>
      </w:rPr>
    </w:pPr>
    <w:r w:rsidRPr="00DB4A26">
      <w:rPr>
        <w:sz w:val="18"/>
      </w:rPr>
      <w:t>Site Internet : www.fondationdelafaune.qc.ca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8226" w14:textId="77777777" w:rsidR="00E44AF0" w:rsidRDefault="00E44AF0">
      <w:r>
        <w:separator/>
      </w:r>
    </w:p>
  </w:footnote>
  <w:footnote w:type="continuationSeparator" w:id="0">
    <w:p w14:paraId="20B3B3D6" w14:textId="77777777" w:rsidR="00E44AF0" w:rsidRDefault="00E4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4452" w14:textId="77777777" w:rsidR="00FF4711" w:rsidRDefault="00FF4711" w:rsidP="00426739">
    <w:pPr>
      <w:pStyle w:val="En-tte"/>
      <w:ind w:left="-567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A4545D" wp14:editId="104552DF">
              <wp:simplePos x="0" y="0"/>
              <wp:positionH relativeFrom="column">
                <wp:posOffset>4694555</wp:posOffset>
              </wp:positionH>
              <wp:positionV relativeFrom="paragraph">
                <wp:posOffset>165100</wp:posOffset>
              </wp:positionV>
              <wp:extent cx="171450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DEAADEC" w14:textId="77777777" w:rsidR="00FF4711" w:rsidRDefault="00FF4711" w:rsidP="004267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MT" w:hAnsi="ArialMT"/>
                              <w:b/>
                              <w:sz w:val="26"/>
                              <w:szCs w:val="26"/>
                            </w:rPr>
                          </w:pPr>
                          <w:r w:rsidRPr="0093327B">
                            <w:rPr>
                              <w:rFonts w:ascii="ArialMT" w:hAnsi="ArialMT"/>
                              <w:b/>
                              <w:sz w:val="26"/>
                              <w:szCs w:val="26"/>
                            </w:rPr>
                            <w:t>COMMUNIQUÉ</w:t>
                          </w:r>
                        </w:p>
                        <w:p w14:paraId="1F1EF24E" w14:textId="77777777" w:rsidR="00FF4711" w:rsidRPr="00426739" w:rsidRDefault="00FF4711" w:rsidP="004267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MT" w:hAnsi="ArialMT"/>
                              <w:b/>
                              <w:sz w:val="26"/>
                              <w:szCs w:val="26"/>
                            </w:rPr>
                          </w:pPr>
                          <w:r w:rsidRPr="006703EF">
                            <w:rPr>
                              <w:i/>
                            </w:rPr>
                            <w:t>Pour diffusion immédiate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454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9.65pt;margin-top:13pt;width:1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" filled="f" stroked="f">
              <v:textbox inset=",7.2pt,,7.2pt">
                <w:txbxContent>
                  <w:p w14:paraId="2DEAADEC" w14:textId="77777777" w:rsidR="00FF4711" w:rsidRDefault="00FF4711" w:rsidP="00426739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MT" w:hAnsi="ArialMT"/>
                        <w:b/>
                        <w:sz w:val="26"/>
                        <w:szCs w:val="26"/>
                      </w:rPr>
                    </w:pPr>
                    <w:r w:rsidRPr="0093327B">
                      <w:rPr>
                        <w:rFonts w:ascii="ArialMT" w:hAnsi="ArialMT"/>
                        <w:b/>
                        <w:sz w:val="26"/>
                        <w:szCs w:val="26"/>
                      </w:rPr>
                      <w:t>COMMUNIQUÉ</w:t>
                    </w:r>
                  </w:p>
                  <w:p w14:paraId="1F1EF24E" w14:textId="77777777" w:rsidR="00FF4711" w:rsidRPr="00426739" w:rsidRDefault="00FF4711" w:rsidP="00426739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MT" w:hAnsi="ArialMT"/>
                        <w:b/>
                        <w:sz w:val="26"/>
                        <w:szCs w:val="26"/>
                      </w:rPr>
                    </w:pPr>
                    <w:r w:rsidRPr="006703EF">
                      <w:rPr>
                        <w:i/>
                      </w:rPr>
                      <w:t>Pour diffusion immédiate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4E88FBBE" wp14:editId="782E93D8">
          <wp:extent cx="1845945" cy="711200"/>
          <wp:effectExtent l="0" t="0" r="825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6"/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 w15:restartNumberingAfterBreak="0">
    <w:nsid w:val="27494AE0"/>
    <w:multiLevelType w:val="hybridMultilevel"/>
    <w:tmpl w:val="75F49ECA"/>
    <w:lvl w:ilvl="0" w:tplc="6CB85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AE6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A01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45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CEC3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500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B4A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4EF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C8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6504E"/>
    <w:multiLevelType w:val="hybridMultilevel"/>
    <w:tmpl w:val="20DE42BE"/>
    <w:lvl w:ilvl="0" w:tplc="6E262F86">
      <w:start w:val="4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MT" w:eastAsia="Times" w:hAnsi="ArialMT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1E7B"/>
    <w:multiLevelType w:val="hybridMultilevel"/>
    <w:tmpl w:val="3CA60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28AC"/>
    <w:multiLevelType w:val="hybridMultilevel"/>
    <w:tmpl w:val="33E06EDE"/>
    <w:lvl w:ilvl="0" w:tplc="C0B26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6EFD"/>
    <w:multiLevelType w:val="hybridMultilevel"/>
    <w:tmpl w:val="697ADEE6"/>
    <w:lvl w:ilvl="0" w:tplc="C0B26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560C8"/>
    <w:multiLevelType w:val="hybridMultilevel"/>
    <w:tmpl w:val="4F0AC07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A2BDC"/>
    <w:multiLevelType w:val="hybridMultilevel"/>
    <w:tmpl w:val="8500B7C0"/>
    <w:lvl w:ilvl="0" w:tplc="4FB0B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608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E68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522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926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E2A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326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6EA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9EC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7635228">
    <w:abstractNumId w:val="0"/>
  </w:num>
  <w:num w:numId="2" w16cid:durableId="649872167">
    <w:abstractNumId w:val="1"/>
  </w:num>
  <w:num w:numId="3" w16cid:durableId="894242176">
    <w:abstractNumId w:val="6"/>
  </w:num>
  <w:num w:numId="4" w16cid:durableId="1055664663">
    <w:abstractNumId w:val="5"/>
  </w:num>
  <w:num w:numId="5" w16cid:durableId="1285380547">
    <w:abstractNumId w:val="8"/>
  </w:num>
  <w:num w:numId="6" w16cid:durableId="643004034">
    <w:abstractNumId w:val="7"/>
  </w:num>
  <w:num w:numId="7" w16cid:durableId="1940680397">
    <w:abstractNumId w:val="3"/>
  </w:num>
  <w:num w:numId="8" w16cid:durableId="1312560534">
    <w:abstractNumId w:val="2"/>
  </w:num>
  <w:num w:numId="9" w16cid:durableId="137111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A" w:vendorID="65" w:dllVersion="514" w:checkStyle="1"/>
  <w:activeWritingStyle w:appName="MSWord" w:lang="fr-FR" w:vendorID="65" w:dllVersion="514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7E"/>
    <w:rsid w:val="00012006"/>
    <w:rsid w:val="00023A04"/>
    <w:rsid w:val="00040D19"/>
    <w:rsid w:val="0005370E"/>
    <w:rsid w:val="000602FB"/>
    <w:rsid w:val="000653B3"/>
    <w:rsid w:val="000831B6"/>
    <w:rsid w:val="0009414D"/>
    <w:rsid w:val="00096B1D"/>
    <w:rsid w:val="000A097A"/>
    <w:rsid w:val="000A77AE"/>
    <w:rsid w:val="000B0DD1"/>
    <w:rsid w:val="000C4CCF"/>
    <w:rsid w:val="000D0231"/>
    <w:rsid w:val="000F2406"/>
    <w:rsid w:val="00105CA0"/>
    <w:rsid w:val="00107E72"/>
    <w:rsid w:val="001115FF"/>
    <w:rsid w:val="001139B7"/>
    <w:rsid w:val="00113D80"/>
    <w:rsid w:val="00123964"/>
    <w:rsid w:val="001431A8"/>
    <w:rsid w:val="0017283A"/>
    <w:rsid w:val="00174BE7"/>
    <w:rsid w:val="00174C80"/>
    <w:rsid w:val="001A437C"/>
    <w:rsid w:val="001C632E"/>
    <w:rsid w:val="001E1F6A"/>
    <w:rsid w:val="001E1FD4"/>
    <w:rsid w:val="001E346C"/>
    <w:rsid w:val="001F00C6"/>
    <w:rsid w:val="001F3B3C"/>
    <w:rsid w:val="001F72CF"/>
    <w:rsid w:val="00201CAC"/>
    <w:rsid w:val="00204DB6"/>
    <w:rsid w:val="0021719C"/>
    <w:rsid w:val="002279D0"/>
    <w:rsid w:val="002355AB"/>
    <w:rsid w:val="002401BF"/>
    <w:rsid w:val="00282900"/>
    <w:rsid w:val="00291E50"/>
    <w:rsid w:val="002B0825"/>
    <w:rsid w:val="002E3CF6"/>
    <w:rsid w:val="002E484F"/>
    <w:rsid w:val="002F3BC7"/>
    <w:rsid w:val="002F6CD1"/>
    <w:rsid w:val="002F707C"/>
    <w:rsid w:val="00331D7B"/>
    <w:rsid w:val="0034077F"/>
    <w:rsid w:val="00341064"/>
    <w:rsid w:val="003569B1"/>
    <w:rsid w:val="00386EDE"/>
    <w:rsid w:val="00390119"/>
    <w:rsid w:val="003B0A87"/>
    <w:rsid w:val="003C3E28"/>
    <w:rsid w:val="003C4A5E"/>
    <w:rsid w:val="003E656C"/>
    <w:rsid w:val="003F326B"/>
    <w:rsid w:val="00413C67"/>
    <w:rsid w:val="00415594"/>
    <w:rsid w:val="00416EE6"/>
    <w:rsid w:val="00426739"/>
    <w:rsid w:val="00435B2F"/>
    <w:rsid w:val="0044180B"/>
    <w:rsid w:val="00463475"/>
    <w:rsid w:val="00471A75"/>
    <w:rsid w:val="00475AED"/>
    <w:rsid w:val="004814B5"/>
    <w:rsid w:val="00491644"/>
    <w:rsid w:val="004A02D3"/>
    <w:rsid w:val="004E32A1"/>
    <w:rsid w:val="004E389F"/>
    <w:rsid w:val="004F116C"/>
    <w:rsid w:val="00504C66"/>
    <w:rsid w:val="00516A95"/>
    <w:rsid w:val="00517471"/>
    <w:rsid w:val="00522568"/>
    <w:rsid w:val="00533417"/>
    <w:rsid w:val="00536263"/>
    <w:rsid w:val="00537F47"/>
    <w:rsid w:val="00540DB3"/>
    <w:rsid w:val="005474B9"/>
    <w:rsid w:val="0055332E"/>
    <w:rsid w:val="00555C54"/>
    <w:rsid w:val="0057193C"/>
    <w:rsid w:val="00577885"/>
    <w:rsid w:val="00586CA5"/>
    <w:rsid w:val="005874DB"/>
    <w:rsid w:val="00587BA9"/>
    <w:rsid w:val="005A0156"/>
    <w:rsid w:val="00603132"/>
    <w:rsid w:val="00603911"/>
    <w:rsid w:val="00616BE9"/>
    <w:rsid w:val="006263AE"/>
    <w:rsid w:val="0064169B"/>
    <w:rsid w:val="0064338F"/>
    <w:rsid w:val="006718B3"/>
    <w:rsid w:val="006A7C2F"/>
    <w:rsid w:val="006B2518"/>
    <w:rsid w:val="006B4137"/>
    <w:rsid w:val="006D138E"/>
    <w:rsid w:val="006E2BCD"/>
    <w:rsid w:val="006E7BE9"/>
    <w:rsid w:val="00727E6C"/>
    <w:rsid w:val="007344A0"/>
    <w:rsid w:val="00753364"/>
    <w:rsid w:val="007647BA"/>
    <w:rsid w:val="00771C53"/>
    <w:rsid w:val="007A24B6"/>
    <w:rsid w:val="007B1AEB"/>
    <w:rsid w:val="007D4099"/>
    <w:rsid w:val="007E1DC2"/>
    <w:rsid w:val="007E35E9"/>
    <w:rsid w:val="007E3A86"/>
    <w:rsid w:val="008160BF"/>
    <w:rsid w:val="00823205"/>
    <w:rsid w:val="008417B2"/>
    <w:rsid w:val="00866D4F"/>
    <w:rsid w:val="00874280"/>
    <w:rsid w:val="00876BA8"/>
    <w:rsid w:val="008A1B6C"/>
    <w:rsid w:val="008B51BF"/>
    <w:rsid w:val="008C771E"/>
    <w:rsid w:val="008D512E"/>
    <w:rsid w:val="008E1EE4"/>
    <w:rsid w:val="008E7ADB"/>
    <w:rsid w:val="008F25BC"/>
    <w:rsid w:val="00915D50"/>
    <w:rsid w:val="00920887"/>
    <w:rsid w:val="00922586"/>
    <w:rsid w:val="009329B6"/>
    <w:rsid w:val="00935096"/>
    <w:rsid w:val="00935131"/>
    <w:rsid w:val="00943221"/>
    <w:rsid w:val="009564F1"/>
    <w:rsid w:val="009608E2"/>
    <w:rsid w:val="00961308"/>
    <w:rsid w:val="00962F56"/>
    <w:rsid w:val="00965FF4"/>
    <w:rsid w:val="00970F96"/>
    <w:rsid w:val="0099060B"/>
    <w:rsid w:val="009B21CB"/>
    <w:rsid w:val="009B2ABC"/>
    <w:rsid w:val="009B4C42"/>
    <w:rsid w:val="009F3991"/>
    <w:rsid w:val="00A361A1"/>
    <w:rsid w:val="00A42298"/>
    <w:rsid w:val="00A571A6"/>
    <w:rsid w:val="00A6187D"/>
    <w:rsid w:val="00A71FBC"/>
    <w:rsid w:val="00AA1328"/>
    <w:rsid w:val="00AA62E1"/>
    <w:rsid w:val="00AB09A9"/>
    <w:rsid w:val="00AC1FE5"/>
    <w:rsid w:val="00AD75DA"/>
    <w:rsid w:val="00AF55EC"/>
    <w:rsid w:val="00B005BD"/>
    <w:rsid w:val="00B10F0F"/>
    <w:rsid w:val="00B13BB0"/>
    <w:rsid w:val="00B16560"/>
    <w:rsid w:val="00B4467D"/>
    <w:rsid w:val="00B51B31"/>
    <w:rsid w:val="00B52879"/>
    <w:rsid w:val="00B61302"/>
    <w:rsid w:val="00B67E4C"/>
    <w:rsid w:val="00B716FE"/>
    <w:rsid w:val="00B812F0"/>
    <w:rsid w:val="00BA06E8"/>
    <w:rsid w:val="00BC1403"/>
    <w:rsid w:val="00BC210D"/>
    <w:rsid w:val="00BD3096"/>
    <w:rsid w:val="00BD6779"/>
    <w:rsid w:val="00BE0685"/>
    <w:rsid w:val="00C01341"/>
    <w:rsid w:val="00C04F98"/>
    <w:rsid w:val="00C12F3F"/>
    <w:rsid w:val="00C139B6"/>
    <w:rsid w:val="00C377F6"/>
    <w:rsid w:val="00C4203A"/>
    <w:rsid w:val="00C46B7E"/>
    <w:rsid w:val="00C617DC"/>
    <w:rsid w:val="00C95ADA"/>
    <w:rsid w:val="00CA4D7E"/>
    <w:rsid w:val="00CC1207"/>
    <w:rsid w:val="00CC51BE"/>
    <w:rsid w:val="00CE394D"/>
    <w:rsid w:val="00CE4423"/>
    <w:rsid w:val="00CE550D"/>
    <w:rsid w:val="00CF1F43"/>
    <w:rsid w:val="00CF32D2"/>
    <w:rsid w:val="00CF3457"/>
    <w:rsid w:val="00D15323"/>
    <w:rsid w:val="00D27B95"/>
    <w:rsid w:val="00D372AF"/>
    <w:rsid w:val="00D37660"/>
    <w:rsid w:val="00D54D21"/>
    <w:rsid w:val="00D60830"/>
    <w:rsid w:val="00D66375"/>
    <w:rsid w:val="00D721E6"/>
    <w:rsid w:val="00D8085B"/>
    <w:rsid w:val="00D82021"/>
    <w:rsid w:val="00D91385"/>
    <w:rsid w:val="00D9552D"/>
    <w:rsid w:val="00D962F8"/>
    <w:rsid w:val="00DA0880"/>
    <w:rsid w:val="00DA11CB"/>
    <w:rsid w:val="00DC0BA6"/>
    <w:rsid w:val="00DC30D6"/>
    <w:rsid w:val="00DC4ED0"/>
    <w:rsid w:val="00DE014F"/>
    <w:rsid w:val="00DF168A"/>
    <w:rsid w:val="00DF4369"/>
    <w:rsid w:val="00E051E7"/>
    <w:rsid w:val="00E26AC6"/>
    <w:rsid w:val="00E40028"/>
    <w:rsid w:val="00E44AF0"/>
    <w:rsid w:val="00E52403"/>
    <w:rsid w:val="00E57940"/>
    <w:rsid w:val="00E5796F"/>
    <w:rsid w:val="00E64769"/>
    <w:rsid w:val="00E81914"/>
    <w:rsid w:val="00E94840"/>
    <w:rsid w:val="00ED4DBB"/>
    <w:rsid w:val="00ED55F6"/>
    <w:rsid w:val="00EE00DF"/>
    <w:rsid w:val="00EF1DCE"/>
    <w:rsid w:val="00EF2A6C"/>
    <w:rsid w:val="00EF396C"/>
    <w:rsid w:val="00F03DF2"/>
    <w:rsid w:val="00F06CFA"/>
    <w:rsid w:val="00F6699B"/>
    <w:rsid w:val="00F746B5"/>
    <w:rsid w:val="00F76123"/>
    <w:rsid w:val="00F827B2"/>
    <w:rsid w:val="00FA0CC7"/>
    <w:rsid w:val="00FA2D31"/>
    <w:rsid w:val="00FA30F7"/>
    <w:rsid w:val="00FA5C24"/>
    <w:rsid w:val="00FF4711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68261A"/>
  <w14:defaultImageDpi w14:val="330"/>
  <w15:docId w15:val="{A225E5DF-3ED5-4C4F-82FB-7061367A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qFormat/>
    <w:rsid w:val="006B3276"/>
    <w:pPr>
      <w:spacing w:before="100" w:beforeAutospacing="1" w:after="100" w:afterAutospacing="1"/>
      <w:outlineLvl w:val="0"/>
    </w:pPr>
    <w:rPr>
      <w:rFonts w:ascii="Times" w:eastAsia="Times New Roman" w:hAnsi="Times"/>
      <w:b/>
      <w:kern w:val="36"/>
      <w:sz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09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6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993" w:hanging="142"/>
    </w:pPr>
    <w:rPr>
      <w:rFonts w:ascii="Abadi MT Condensed Light" w:hAnsi="Abadi MT Condensed Light"/>
      <w:sz w:val="22"/>
    </w:rPr>
  </w:style>
  <w:style w:type="paragraph" w:styleId="Corpsdetexte">
    <w:name w:val="Body Text"/>
    <w:basedOn w:val="Normal"/>
    <w:pPr>
      <w:jc w:val="both"/>
    </w:pPr>
    <w:rPr>
      <w:rFonts w:ascii="Abadi MT Condensed Light" w:hAnsi="Abadi MT Condensed Light"/>
      <w:sz w:val="22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sz w:val="22"/>
    </w:rPr>
  </w:style>
  <w:style w:type="paragraph" w:styleId="Retraitcorpsdetexte2">
    <w:name w:val="Body Text Indent 2"/>
    <w:basedOn w:val="Normal"/>
    <w:pPr>
      <w:tabs>
        <w:tab w:val="right" w:pos="8364"/>
      </w:tabs>
      <w:spacing w:line="220" w:lineRule="exact"/>
      <w:ind w:left="567"/>
    </w:pPr>
    <w:rPr>
      <w:sz w:val="22"/>
    </w:rPr>
  </w:style>
  <w:style w:type="paragraph" w:styleId="Retraitcorpsdetexte3">
    <w:name w:val="Body Text Indent 3"/>
    <w:basedOn w:val="Normal"/>
    <w:pPr>
      <w:tabs>
        <w:tab w:val="right" w:pos="8364"/>
      </w:tabs>
      <w:spacing w:line="220" w:lineRule="exact"/>
      <w:ind w:left="1134" w:hanging="567"/>
    </w:pPr>
    <w:rPr>
      <w:sz w:val="22"/>
    </w:rPr>
  </w:style>
  <w:style w:type="table" w:styleId="Grilledutableau">
    <w:name w:val="Table Grid"/>
    <w:basedOn w:val="TableauNormal"/>
    <w:rsid w:val="00C4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46B7E"/>
    <w:rPr>
      <w:color w:val="0000FF"/>
      <w:u w:val="single"/>
    </w:rPr>
  </w:style>
  <w:style w:type="character" w:styleId="Lienhypertextesuivivisit">
    <w:name w:val="FollowedHyperlink"/>
    <w:rsid w:val="00C202E0"/>
    <w:rPr>
      <w:color w:val="800080"/>
      <w:u w:val="single"/>
    </w:rPr>
  </w:style>
  <w:style w:type="paragraph" w:styleId="Textedebulles">
    <w:name w:val="Balloon Text"/>
    <w:basedOn w:val="Normal"/>
    <w:semiHidden/>
    <w:rsid w:val="006D1D68"/>
    <w:rPr>
      <w:rFonts w:ascii="Lucida Grande" w:hAnsi="Lucida Grande"/>
      <w:sz w:val="18"/>
      <w:szCs w:val="18"/>
    </w:rPr>
  </w:style>
  <w:style w:type="paragraph" w:styleId="Corpsdetexte3">
    <w:name w:val="Body Text 3"/>
    <w:basedOn w:val="Normal"/>
    <w:rsid w:val="00D15AE4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6B3276"/>
    <w:pPr>
      <w:spacing w:before="100" w:beforeAutospacing="1" w:after="100" w:afterAutospacing="1"/>
    </w:pPr>
    <w:rPr>
      <w:rFonts w:ascii="Times" w:hAnsi="Times"/>
      <w:lang w:val="fr-FR"/>
    </w:rPr>
  </w:style>
  <w:style w:type="character" w:customStyle="1" w:styleId="PieddepageCar">
    <w:name w:val="Pied de page Car"/>
    <w:basedOn w:val="Policepardfaut"/>
    <w:link w:val="Pieddepage"/>
    <w:rsid w:val="00E52403"/>
    <w:rPr>
      <w:rFonts w:ascii="Arial" w:hAnsi="Arial"/>
    </w:rPr>
  </w:style>
  <w:style w:type="paragraph" w:customStyle="1" w:styleId="Normal1">
    <w:name w:val="Normal1"/>
    <w:rsid w:val="008B51BF"/>
    <w:rPr>
      <w:rFonts w:ascii="Arial" w:eastAsia="Arial" w:hAnsi="Arial" w:cs="Arial"/>
      <w:color w:val="00000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A0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E6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653B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E00D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831B6"/>
    <w:rPr>
      <w:rFonts w:ascii="Arial" w:hAnsi="Arial"/>
    </w:rPr>
  </w:style>
  <w:style w:type="paragraph" w:customStyle="1" w:styleId="Default">
    <w:name w:val="Default"/>
    <w:rsid w:val="00B71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cheenherbe.quebec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ndationdelafaune.qc.ca/peche-en-herb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canfaune.ca/2024" TargetMode="External"/><Relationship Id="rId5" Type="http://schemas.openxmlformats.org/officeDocument/2006/relationships/numbering" Target="numbering.xml"/><Relationship Id="rId15" Type="http://schemas.openxmlformats.org/officeDocument/2006/relationships/hyperlink" Target="mylene.bergeron@fondationdelafaune.qc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ndationdelafaune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AEFC75D2596429FB04295A737E0FD" ma:contentTypeVersion="18" ma:contentTypeDescription="Create a new document." ma:contentTypeScope="" ma:versionID="0ec110c3401cea6f663b3be21f30f60e">
  <xsd:schema xmlns:xsd="http://www.w3.org/2001/XMLSchema" xmlns:xs="http://www.w3.org/2001/XMLSchema" xmlns:p="http://schemas.microsoft.com/office/2006/metadata/properties" xmlns:ns3="7b6a3809-5299-49fc-a419-6dc3a786a16f" xmlns:ns4="92f2d47a-91dc-4ea6-8cea-afedfe3105c2" targetNamespace="http://schemas.microsoft.com/office/2006/metadata/properties" ma:root="true" ma:fieldsID="3f1f0f3616f2d4e0900db7cbd9a38434" ns3:_="" ns4:_="">
    <xsd:import namespace="7b6a3809-5299-49fc-a419-6dc3a786a16f"/>
    <xsd:import namespace="92f2d47a-91dc-4ea6-8cea-afedfe310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a3809-5299-49fc-a419-6dc3a786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2d47a-91dc-4ea6-8cea-afedfe310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f2d47a-91dc-4ea6-8cea-afedfe3105c2" xsi:nil="true"/>
  </documentManagement>
</p:properties>
</file>

<file path=customXml/itemProps1.xml><?xml version="1.0" encoding="utf-8"?>
<ds:datastoreItem xmlns:ds="http://schemas.openxmlformats.org/officeDocument/2006/customXml" ds:itemID="{603400EA-DB8E-4704-B530-0B0B7AED7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7E4D4-1798-427B-9A7C-53A8EB7A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a3809-5299-49fc-a419-6dc3a786a16f"/>
    <ds:schemaRef ds:uri="92f2d47a-91dc-4ea6-8cea-afedfe310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7FFD6-0C21-4F94-8D27-87F0E2BDB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0E41F-3005-49E1-96D5-9044D016F3F6}">
  <ds:schemaRefs>
    <ds:schemaRef ds:uri="http://schemas.microsoft.com/office/2006/metadata/properties"/>
    <ds:schemaRef ds:uri="http://schemas.microsoft.com/office/infopath/2007/PartnerControls"/>
    <ds:schemaRef ds:uri="92f2d47a-91dc-4ea6-8cea-afedfe3105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21 septembre 2001</vt:lpstr>
    </vt:vector>
  </TitlesOfParts>
  <Company>FFQ</Company>
  <LinksUpToDate>false</LinksUpToDate>
  <CharactersWithSpaces>3699</CharactersWithSpaces>
  <SharedDoc>false</SharedDoc>
  <HLinks>
    <vt:vector size="18" baseType="variant"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mailto:sebastien.rioux@fondationdelafaune.qc.ca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mailto:genevieve.lacroix@fondationdelafaune.qc.ca</vt:lpwstr>
      </vt:variant>
      <vt:variant>
        <vt:lpwstr/>
      </vt:variant>
      <vt:variant>
        <vt:i4>2686989</vt:i4>
      </vt:variant>
      <vt:variant>
        <vt:i4>5458</vt:i4>
      </vt:variant>
      <vt:variant>
        <vt:i4>1025</vt:i4>
      </vt:variant>
      <vt:variant>
        <vt:i4>1</vt:i4>
      </vt:variant>
      <vt:variant>
        <vt:lpwstr>FFQ hor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21 septembre 2001</dc:title>
  <dc:subject/>
  <dc:creator>Geneviève Roy</dc:creator>
  <cp:keywords/>
  <cp:lastModifiedBy>Mylène Bergeron</cp:lastModifiedBy>
  <cp:revision>9</cp:revision>
  <cp:lastPrinted>2024-02-29T18:11:00Z</cp:lastPrinted>
  <dcterms:created xsi:type="dcterms:W3CDTF">2024-02-26T20:52:00Z</dcterms:created>
  <dcterms:modified xsi:type="dcterms:W3CDTF">2024-02-29T18:11:00Z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0x010100D48AEFC75D2596429FB04295A737E0FD</vt:lpwstr>
  </property>
</Properties>
</file>