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B929" w14:textId="77777777" w:rsidR="00F218B0" w:rsidRPr="00D3489A" w:rsidRDefault="00F218B0" w:rsidP="00F218B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B043C7" w14:textId="35773BFA" w:rsidR="00F218B0" w:rsidRPr="00D3489A" w:rsidRDefault="00F218B0" w:rsidP="00F218B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</w:tabs>
        <w:jc w:val="center"/>
        <w:rPr>
          <w:rFonts w:asciiTheme="minorHAnsi" w:hAnsiTheme="minorHAnsi" w:cstheme="minorHAnsi"/>
          <w:b/>
          <w:szCs w:val="24"/>
        </w:rPr>
      </w:pPr>
      <w:r w:rsidRPr="00D3489A">
        <w:rPr>
          <w:rFonts w:asciiTheme="minorHAnsi" w:hAnsiTheme="minorHAnsi" w:cstheme="minorHAnsi"/>
          <w:b/>
          <w:szCs w:val="24"/>
        </w:rPr>
        <w:t xml:space="preserve">Des pêcheurs en herbe </w:t>
      </w:r>
      <w:r w:rsidR="0050562F" w:rsidRPr="00D3489A">
        <w:rPr>
          <w:rFonts w:asciiTheme="minorHAnsi" w:hAnsiTheme="minorHAnsi" w:cstheme="minorHAnsi"/>
          <w:b/>
          <w:szCs w:val="24"/>
        </w:rPr>
        <w:t>sur la glace</w:t>
      </w:r>
      <w:r w:rsidRPr="00D3489A">
        <w:rPr>
          <w:rFonts w:asciiTheme="minorHAnsi" w:hAnsiTheme="minorHAnsi" w:cstheme="minorHAnsi"/>
          <w:b/>
          <w:szCs w:val="24"/>
        </w:rPr>
        <w:t> !</w:t>
      </w:r>
    </w:p>
    <w:p w14:paraId="4F24FA4B" w14:textId="77777777" w:rsidR="00F218B0" w:rsidRPr="00D3489A" w:rsidRDefault="00F218B0" w:rsidP="00F218B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</w:tabs>
        <w:jc w:val="center"/>
        <w:rPr>
          <w:rFonts w:asciiTheme="minorHAnsi" w:hAnsiTheme="minorHAnsi" w:cstheme="minorHAnsi"/>
          <w:b/>
          <w:szCs w:val="24"/>
        </w:rPr>
      </w:pPr>
    </w:p>
    <w:p w14:paraId="58A2DBBF" w14:textId="77777777" w:rsidR="00F218B0" w:rsidRPr="00D3489A" w:rsidRDefault="00F218B0" w:rsidP="00F218B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</w:tabs>
        <w:spacing w:line="240" w:lineRule="exact"/>
        <w:jc w:val="center"/>
        <w:rPr>
          <w:rFonts w:asciiTheme="minorHAnsi" w:hAnsiTheme="minorHAnsi" w:cstheme="minorHAnsi"/>
          <w:b/>
          <w:szCs w:val="24"/>
        </w:rPr>
      </w:pPr>
      <w:r w:rsidRPr="00D3489A">
        <w:rPr>
          <w:rFonts w:asciiTheme="minorHAnsi" w:hAnsiTheme="minorHAnsi" w:cstheme="minorHAnsi"/>
          <w:b/>
          <w:szCs w:val="24"/>
        </w:rPr>
        <w:t>&lt;</w:t>
      </w:r>
      <w:r w:rsidRPr="00D3489A">
        <w:rPr>
          <w:rFonts w:asciiTheme="minorHAnsi" w:hAnsiTheme="minorHAnsi" w:cstheme="minorHAnsi"/>
          <w:b/>
          <w:szCs w:val="24"/>
          <w:highlight w:val="yellow"/>
        </w:rPr>
        <w:t>Nom de l’organisme</w:t>
      </w:r>
      <w:r w:rsidRPr="00D3489A">
        <w:rPr>
          <w:rFonts w:asciiTheme="minorHAnsi" w:hAnsiTheme="minorHAnsi" w:cstheme="minorHAnsi"/>
          <w:b/>
          <w:szCs w:val="24"/>
        </w:rPr>
        <w:t>&gt; et la Fondation de la faune du Québec</w:t>
      </w:r>
    </w:p>
    <w:p w14:paraId="7AD519AE" w14:textId="6E070D75" w:rsidR="00F218B0" w:rsidRPr="00D3489A" w:rsidRDefault="00F218B0" w:rsidP="00F218B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</w:tabs>
        <w:spacing w:line="240" w:lineRule="exact"/>
        <w:jc w:val="center"/>
        <w:rPr>
          <w:rFonts w:asciiTheme="minorHAnsi" w:hAnsiTheme="minorHAnsi" w:cstheme="minorHAnsi"/>
          <w:b/>
          <w:szCs w:val="24"/>
        </w:rPr>
      </w:pPr>
      <w:r w:rsidRPr="00D3489A">
        <w:rPr>
          <w:rFonts w:asciiTheme="minorHAnsi" w:hAnsiTheme="minorHAnsi" w:cstheme="minorHAnsi"/>
          <w:b/>
          <w:szCs w:val="24"/>
        </w:rPr>
        <w:t xml:space="preserve">initient des jeunes à la pêche </w:t>
      </w:r>
      <w:r w:rsidR="0050562F" w:rsidRPr="00D3489A">
        <w:rPr>
          <w:rFonts w:asciiTheme="minorHAnsi" w:hAnsiTheme="minorHAnsi" w:cstheme="minorHAnsi"/>
          <w:b/>
          <w:szCs w:val="24"/>
        </w:rPr>
        <w:t>blanche</w:t>
      </w:r>
    </w:p>
    <w:p w14:paraId="5C472C9C" w14:textId="77777777" w:rsidR="00F218B0" w:rsidRPr="00D3489A" w:rsidRDefault="00F218B0" w:rsidP="00F218B0">
      <w:p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</w:p>
    <w:p w14:paraId="31873503" w14:textId="4F1F45FA" w:rsidR="00F218B0" w:rsidRPr="00D3489A" w:rsidRDefault="00F218B0" w:rsidP="00F218B0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3489A">
        <w:rPr>
          <w:rFonts w:asciiTheme="minorHAnsi" w:hAnsiTheme="minorHAnsi" w:cstheme="minorHAnsi"/>
          <w:b/>
          <w:sz w:val="22"/>
          <w:szCs w:val="22"/>
        </w:rPr>
        <w:t>&lt;</w:t>
      </w:r>
      <w:r w:rsidRPr="00D3489A">
        <w:rPr>
          <w:rFonts w:asciiTheme="minorHAnsi" w:hAnsiTheme="minorHAnsi" w:cstheme="minorHAnsi"/>
          <w:b/>
          <w:sz w:val="22"/>
          <w:szCs w:val="22"/>
          <w:highlight w:val="yellow"/>
        </w:rPr>
        <w:t>Lieu</w:t>
      </w:r>
      <w:r w:rsidRPr="00D3489A">
        <w:rPr>
          <w:rFonts w:asciiTheme="minorHAnsi" w:hAnsiTheme="minorHAnsi" w:cstheme="minorHAnsi"/>
          <w:b/>
          <w:sz w:val="22"/>
          <w:szCs w:val="22"/>
        </w:rPr>
        <w:t>&gt;, &lt;</w:t>
      </w:r>
      <w:r w:rsidRPr="00D3489A">
        <w:rPr>
          <w:rFonts w:asciiTheme="minorHAnsi" w:hAnsiTheme="minorHAnsi" w:cstheme="minorHAnsi"/>
          <w:b/>
          <w:sz w:val="22"/>
          <w:szCs w:val="22"/>
          <w:highlight w:val="yellow"/>
        </w:rPr>
        <w:t>date</w:t>
      </w:r>
      <w:r w:rsidRPr="00D3489A">
        <w:rPr>
          <w:rFonts w:asciiTheme="minorHAnsi" w:hAnsiTheme="minorHAnsi" w:cstheme="minorHAnsi"/>
          <w:b/>
          <w:sz w:val="22"/>
          <w:szCs w:val="22"/>
        </w:rPr>
        <w:t xml:space="preserve">&gt; </w:t>
      </w:r>
      <w:r w:rsidRPr="00D3489A">
        <w:rPr>
          <w:rFonts w:asciiTheme="minorHAnsi" w:hAnsiTheme="minorHAnsi" w:cstheme="minorHAnsi"/>
          <w:sz w:val="22"/>
          <w:szCs w:val="22"/>
        </w:rPr>
        <w:t xml:space="preserve">- </w:t>
      </w:r>
      <w:r w:rsidRPr="00D3489A">
        <w:rPr>
          <w:rFonts w:asciiTheme="minorHAnsi" w:hAnsiTheme="minorHAnsi" w:cstheme="minorHAnsi"/>
          <w:b/>
          <w:sz w:val="22"/>
          <w:szCs w:val="22"/>
        </w:rPr>
        <w:t>&lt;</w:t>
      </w:r>
      <w:r w:rsidRPr="00D3489A">
        <w:rPr>
          <w:rFonts w:asciiTheme="minorHAnsi" w:hAnsiTheme="minorHAnsi" w:cstheme="minorHAnsi"/>
          <w:b/>
          <w:sz w:val="22"/>
          <w:szCs w:val="22"/>
          <w:highlight w:val="yellow"/>
        </w:rPr>
        <w:t>nom de l’organisme</w:t>
      </w:r>
      <w:r w:rsidRPr="00D3489A">
        <w:rPr>
          <w:rFonts w:asciiTheme="minorHAnsi" w:hAnsiTheme="minorHAnsi" w:cstheme="minorHAnsi"/>
          <w:b/>
          <w:sz w:val="22"/>
          <w:szCs w:val="22"/>
        </w:rPr>
        <w:t>&gt;</w:t>
      </w:r>
      <w:r w:rsidRPr="00D3489A">
        <w:rPr>
          <w:rFonts w:asciiTheme="minorHAnsi" w:hAnsiTheme="minorHAnsi" w:cstheme="minorHAnsi"/>
          <w:sz w:val="22"/>
          <w:szCs w:val="22"/>
        </w:rPr>
        <w:t xml:space="preserve"> accueillera </w:t>
      </w:r>
      <w:r w:rsidRPr="00D3489A">
        <w:rPr>
          <w:rFonts w:asciiTheme="minorHAnsi" w:hAnsiTheme="minorHAnsi" w:cstheme="minorHAnsi"/>
          <w:b/>
          <w:sz w:val="22"/>
          <w:szCs w:val="22"/>
        </w:rPr>
        <w:t>&lt;</w:t>
      </w:r>
      <w:r w:rsidRPr="00D3489A">
        <w:rPr>
          <w:rFonts w:asciiTheme="minorHAnsi" w:hAnsiTheme="minorHAnsi" w:cstheme="minorHAnsi"/>
          <w:b/>
          <w:sz w:val="22"/>
          <w:szCs w:val="22"/>
          <w:highlight w:val="yellow"/>
        </w:rPr>
        <w:t>date de l’événement</w:t>
      </w:r>
      <w:r w:rsidRPr="00D3489A">
        <w:rPr>
          <w:rFonts w:asciiTheme="minorHAnsi" w:hAnsiTheme="minorHAnsi" w:cstheme="minorHAnsi"/>
          <w:b/>
          <w:sz w:val="22"/>
          <w:szCs w:val="22"/>
        </w:rPr>
        <w:t>&gt;</w:t>
      </w:r>
      <w:r w:rsidRPr="00D3489A">
        <w:rPr>
          <w:rFonts w:asciiTheme="minorHAnsi" w:hAnsiTheme="minorHAnsi" w:cstheme="minorHAnsi"/>
          <w:sz w:val="22"/>
          <w:szCs w:val="22"/>
        </w:rPr>
        <w:t xml:space="preserve"> </w:t>
      </w:r>
      <w:r w:rsidRPr="00D3489A">
        <w:rPr>
          <w:rFonts w:asciiTheme="minorHAnsi" w:hAnsiTheme="minorHAnsi" w:cstheme="minorHAnsi"/>
          <w:b/>
          <w:sz w:val="22"/>
          <w:szCs w:val="22"/>
        </w:rPr>
        <w:t>&lt;</w:t>
      </w:r>
      <w:r w:rsidRPr="00D3489A">
        <w:rPr>
          <w:rFonts w:asciiTheme="minorHAnsi" w:hAnsiTheme="minorHAnsi" w:cstheme="minorHAnsi"/>
          <w:b/>
          <w:sz w:val="22"/>
          <w:szCs w:val="22"/>
          <w:highlight w:val="yellow"/>
        </w:rPr>
        <w:t>endroit</w:t>
      </w:r>
      <w:r w:rsidRPr="00D3489A">
        <w:rPr>
          <w:rFonts w:asciiTheme="minorHAnsi" w:hAnsiTheme="minorHAnsi" w:cstheme="minorHAnsi"/>
          <w:b/>
          <w:sz w:val="22"/>
          <w:szCs w:val="22"/>
        </w:rPr>
        <w:t>&gt;,</w:t>
      </w:r>
      <w:r w:rsidRPr="00D3489A">
        <w:rPr>
          <w:rFonts w:asciiTheme="minorHAnsi" w:hAnsiTheme="minorHAnsi" w:cstheme="minorHAnsi"/>
          <w:sz w:val="22"/>
          <w:szCs w:val="22"/>
        </w:rPr>
        <w:t xml:space="preserve"> </w:t>
      </w:r>
      <w:r w:rsidRPr="00D3489A">
        <w:rPr>
          <w:rFonts w:asciiTheme="minorHAnsi" w:hAnsiTheme="minorHAnsi" w:cstheme="minorHAnsi"/>
          <w:b/>
          <w:sz w:val="22"/>
          <w:szCs w:val="22"/>
        </w:rPr>
        <w:t>&lt;</w:t>
      </w:r>
      <w:r w:rsidRPr="00D3489A">
        <w:rPr>
          <w:rFonts w:asciiTheme="minorHAnsi" w:hAnsiTheme="minorHAnsi" w:cstheme="minorHAnsi"/>
          <w:b/>
          <w:sz w:val="22"/>
          <w:szCs w:val="22"/>
          <w:highlight w:val="yellow"/>
        </w:rPr>
        <w:t>nombre</w:t>
      </w:r>
      <w:r w:rsidRPr="00D3489A">
        <w:rPr>
          <w:rFonts w:asciiTheme="minorHAnsi" w:hAnsiTheme="minorHAnsi" w:cstheme="minorHAnsi"/>
          <w:b/>
          <w:sz w:val="22"/>
          <w:szCs w:val="22"/>
        </w:rPr>
        <w:t>&gt; </w:t>
      </w:r>
      <w:r w:rsidRPr="00D3489A">
        <w:rPr>
          <w:rFonts w:asciiTheme="minorHAnsi" w:hAnsiTheme="minorHAnsi" w:cstheme="minorHAnsi"/>
          <w:sz w:val="22"/>
          <w:szCs w:val="22"/>
        </w:rPr>
        <w:t xml:space="preserve">jeunes pour une journée d'initiation à la pêche </w:t>
      </w:r>
      <w:r w:rsidR="0050562F" w:rsidRPr="00D3489A">
        <w:rPr>
          <w:rFonts w:asciiTheme="minorHAnsi" w:hAnsiTheme="minorHAnsi" w:cstheme="minorHAnsi"/>
          <w:sz w:val="22"/>
          <w:szCs w:val="22"/>
        </w:rPr>
        <w:t>blanche</w:t>
      </w:r>
      <w:r w:rsidRPr="00D348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489A">
        <w:rPr>
          <w:rFonts w:asciiTheme="minorHAnsi" w:hAnsiTheme="minorHAnsi" w:cstheme="minorHAnsi"/>
          <w:sz w:val="22"/>
          <w:szCs w:val="22"/>
        </w:rPr>
        <w:t xml:space="preserve">dans le cadre d’activités du programme </w:t>
      </w:r>
      <w:r w:rsidRPr="00D3489A">
        <w:rPr>
          <w:rFonts w:asciiTheme="minorHAnsi" w:hAnsiTheme="minorHAnsi" w:cstheme="minorHAnsi"/>
          <w:i/>
          <w:sz w:val="22"/>
          <w:szCs w:val="22"/>
        </w:rPr>
        <w:t>Pêche en herbe</w:t>
      </w:r>
      <w:r w:rsidRPr="00D3489A">
        <w:rPr>
          <w:rFonts w:asciiTheme="minorHAnsi" w:hAnsiTheme="minorHAnsi" w:cstheme="minorHAnsi"/>
          <w:sz w:val="22"/>
          <w:szCs w:val="22"/>
        </w:rPr>
        <w:t xml:space="preserve">. Réalisé en collaboration avec Canadian Tire, son partenaire principal, et le ministère </w:t>
      </w:r>
      <w:r w:rsidR="00EF6CD4" w:rsidRPr="002D7211">
        <w:rPr>
          <w:rFonts w:asciiTheme="minorHAnsi" w:hAnsiTheme="minorHAnsi" w:cstheme="minorHAnsi"/>
          <w:bCs/>
          <w:sz w:val="22"/>
          <w:szCs w:val="22"/>
        </w:rPr>
        <w:t>de l’Environnement, de la Lutte contre les changements climatiques, de la Faune et des Parcs (MELCCFP</w:t>
      </w:r>
      <w:r w:rsidR="00EF6CD4">
        <w:rPr>
          <w:rFonts w:asciiTheme="minorHAnsi" w:hAnsiTheme="minorHAnsi" w:cstheme="minorHAnsi"/>
          <w:bCs/>
          <w:sz w:val="22"/>
          <w:szCs w:val="22"/>
        </w:rPr>
        <w:t>)</w:t>
      </w:r>
      <w:r w:rsidRPr="00D3489A">
        <w:rPr>
          <w:rFonts w:asciiTheme="minorHAnsi" w:hAnsiTheme="minorHAnsi" w:cstheme="minorHAnsi"/>
          <w:sz w:val="22"/>
          <w:szCs w:val="22"/>
        </w:rPr>
        <w:t xml:space="preserve">, ce programme favorise la relève à la pêche </w:t>
      </w:r>
      <w:r w:rsidR="00CE13CA" w:rsidRPr="00D3489A">
        <w:rPr>
          <w:rFonts w:asciiTheme="minorHAnsi" w:hAnsiTheme="minorHAnsi" w:cstheme="minorHAnsi"/>
          <w:sz w:val="22"/>
          <w:szCs w:val="22"/>
        </w:rPr>
        <w:t>sportive en période hivernale</w:t>
      </w:r>
      <w:r w:rsidRPr="00D3489A">
        <w:rPr>
          <w:rFonts w:asciiTheme="minorHAnsi" w:hAnsiTheme="minorHAnsi" w:cstheme="minorHAnsi"/>
          <w:sz w:val="22"/>
          <w:szCs w:val="22"/>
        </w:rPr>
        <w:t>.</w:t>
      </w:r>
    </w:p>
    <w:p w14:paraId="2B0993DA" w14:textId="77777777" w:rsidR="00F218B0" w:rsidRPr="00D3489A" w:rsidRDefault="00F218B0" w:rsidP="00F218B0">
      <w:pPr>
        <w:spacing w:line="24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2979CAEB" w14:textId="6E1AE531" w:rsidR="00F218B0" w:rsidRPr="00D3489A" w:rsidRDefault="00F218B0" w:rsidP="00F218B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3489A">
        <w:rPr>
          <w:rFonts w:asciiTheme="minorHAnsi" w:hAnsiTheme="minorHAnsi" w:cstheme="minorHAnsi"/>
          <w:sz w:val="22"/>
          <w:szCs w:val="22"/>
        </w:rPr>
        <w:t xml:space="preserve">Soulignons que l'activité offerte par </w:t>
      </w:r>
      <w:r w:rsidRPr="00D3489A">
        <w:rPr>
          <w:rFonts w:asciiTheme="minorHAnsi" w:hAnsiTheme="minorHAnsi" w:cstheme="minorHAnsi"/>
          <w:b/>
          <w:sz w:val="22"/>
          <w:szCs w:val="22"/>
        </w:rPr>
        <w:t>&lt;</w:t>
      </w:r>
      <w:r w:rsidRPr="00D3489A">
        <w:rPr>
          <w:rFonts w:asciiTheme="minorHAnsi" w:hAnsiTheme="minorHAnsi" w:cstheme="minorHAnsi"/>
          <w:b/>
          <w:sz w:val="22"/>
          <w:szCs w:val="22"/>
          <w:highlight w:val="yellow"/>
        </w:rPr>
        <w:t>nom de l’organisme</w:t>
      </w:r>
      <w:r w:rsidRPr="00D3489A">
        <w:rPr>
          <w:rFonts w:asciiTheme="minorHAnsi" w:hAnsiTheme="minorHAnsi" w:cstheme="minorHAnsi"/>
          <w:b/>
          <w:sz w:val="22"/>
          <w:szCs w:val="22"/>
        </w:rPr>
        <w:t>&gt;</w:t>
      </w:r>
      <w:r w:rsidRPr="00D3489A">
        <w:rPr>
          <w:rFonts w:asciiTheme="minorHAnsi" w:hAnsiTheme="minorHAnsi" w:cstheme="minorHAnsi"/>
          <w:sz w:val="22"/>
          <w:szCs w:val="22"/>
        </w:rPr>
        <w:t xml:space="preserve"> a été sélectionnée parmi les projets offrant le meilleur encadrement et les meilleures activités de formation auprès des jeunes adeptes de la pêche. Avec l'autorisation du M</w:t>
      </w:r>
      <w:r w:rsidR="00EF6CD4">
        <w:rPr>
          <w:rFonts w:asciiTheme="minorHAnsi" w:hAnsiTheme="minorHAnsi" w:cstheme="minorHAnsi"/>
          <w:sz w:val="22"/>
          <w:szCs w:val="22"/>
        </w:rPr>
        <w:t>ELCC</w:t>
      </w:r>
      <w:r w:rsidRPr="00D3489A">
        <w:rPr>
          <w:rFonts w:asciiTheme="minorHAnsi" w:hAnsiTheme="minorHAnsi" w:cstheme="minorHAnsi"/>
          <w:sz w:val="22"/>
          <w:szCs w:val="22"/>
        </w:rPr>
        <w:t xml:space="preserve">FP, chaque jeune recevra un certificat </w:t>
      </w:r>
      <w:r w:rsidRPr="00D3489A">
        <w:rPr>
          <w:rFonts w:asciiTheme="minorHAnsi" w:hAnsiTheme="minorHAnsi" w:cstheme="minorHAnsi"/>
          <w:i/>
          <w:sz w:val="22"/>
          <w:szCs w:val="22"/>
        </w:rPr>
        <w:t>Pêche en herbe</w:t>
      </w:r>
      <w:r w:rsidRPr="00D3489A">
        <w:rPr>
          <w:rFonts w:asciiTheme="minorHAnsi" w:hAnsiTheme="minorHAnsi" w:cstheme="minorHAnsi"/>
          <w:sz w:val="22"/>
          <w:szCs w:val="22"/>
        </w:rPr>
        <w:t xml:space="preserve"> qui lui tiendra lieu de permis de pêche jusqu'à ce qu'il atteigne 18 ans.</w:t>
      </w:r>
    </w:p>
    <w:p w14:paraId="406A601B" w14:textId="77777777" w:rsidR="00F218B0" w:rsidRPr="00D3489A" w:rsidRDefault="00F218B0" w:rsidP="00F218B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</w:tabs>
        <w:spacing w:line="24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4BF5B144" w14:textId="18FFD029" w:rsidR="00F218B0" w:rsidRPr="00D3489A" w:rsidRDefault="00F218B0" w:rsidP="00F218B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3489A">
        <w:rPr>
          <w:rFonts w:asciiTheme="minorHAnsi" w:hAnsiTheme="minorHAnsi" w:cstheme="minorHAnsi"/>
          <w:sz w:val="22"/>
          <w:szCs w:val="22"/>
        </w:rPr>
        <w:t xml:space="preserve">Au cours de la période </w:t>
      </w:r>
      <w:r w:rsidR="0050562F" w:rsidRPr="00D3489A">
        <w:rPr>
          <w:rFonts w:asciiTheme="minorHAnsi" w:hAnsiTheme="minorHAnsi" w:cstheme="minorHAnsi"/>
          <w:sz w:val="22"/>
          <w:szCs w:val="22"/>
        </w:rPr>
        <w:t xml:space="preserve">hivernale </w:t>
      </w:r>
      <w:r w:rsidRPr="00D3489A">
        <w:rPr>
          <w:rFonts w:asciiTheme="minorHAnsi" w:hAnsiTheme="minorHAnsi" w:cstheme="minorHAnsi"/>
          <w:sz w:val="22"/>
          <w:szCs w:val="22"/>
        </w:rPr>
        <w:t>202</w:t>
      </w:r>
      <w:r w:rsidR="00214707">
        <w:rPr>
          <w:rFonts w:asciiTheme="minorHAnsi" w:hAnsiTheme="minorHAnsi" w:cstheme="minorHAnsi"/>
          <w:sz w:val="22"/>
          <w:szCs w:val="22"/>
        </w:rPr>
        <w:t>4</w:t>
      </w:r>
      <w:r w:rsidRPr="00D3489A">
        <w:rPr>
          <w:rFonts w:asciiTheme="minorHAnsi" w:hAnsiTheme="minorHAnsi" w:cstheme="minorHAnsi"/>
          <w:sz w:val="22"/>
          <w:szCs w:val="22"/>
        </w:rPr>
        <w:t xml:space="preserve">, la Fondation compte </w:t>
      </w:r>
      <w:r w:rsidR="00F02C7C" w:rsidRPr="00D3489A">
        <w:rPr>
          <w:rFonts w:asciiTheme="minorHAnsi" w:hAnsiTheme="minorHAnsi" w:cstheme="minorHAnsi"/>
          <w:sz w:val="22"/>
          <w:szCs w:val="22"/>
        </w:rPr>
        <w:t>contribuer à l</w:t>
      </w:r>
      <w:r w:rsidR="00400B4A" w:rsidRPr="00D3489A">
        <w:rPr>
          <w:rFonts w:asciiTheme="minorHAnsi" w:hAnsiTheme="minorHAnsi" w:cstheme="minorHAnsi"/>
          <w:sz w:val="22"/>
          <w:szCs w:val="22"/>
        </w:rPr>
        <w:t>’</w:t>
      </w:r>
      <w:r w:rsidR="00F02C7C" w:rsidRPr="00D3489A">
        <w:rPr>
          <w:rFonts w:asciiTheme="minorHAnsi" w:hAnsiTheme="minorHAnsi" w:cstheme="minorHAnsi"/>
          <w:sz w:val="22"/>
          <w:szCs w:val="22"/>
        </w:rPr>
        <w:t>initiation</w:t>
      </w:r>
      <w:r w:rsidR="00400B4A" w:rsidRPr="00D3489A">
        <w:rPr>
          <w:rFonts w:asciiTheme="minorHAnsi" w:hAnsiTheme="minorHAnsi" w:cstheme="minorHAnsi"/>
          <w:sz w:val="22"/>
          <w:szCs w:val="22"/>
        </w:rPr>
        <w:t xml:space="preserve"> de</w:t>
      </w:r>
      <w:r w:rsidR="00F02C7C" w:rsidRPr="00D3489A">
        <w:rPr>
          <w:rFonts w:asciiTheme="minorHAnsi" w:hAnsiTheme="minorHAnsi" w:cstheme="minorHAnsi"/>
          <w:sz w:val="22"/>
          <w:szCs w:val="22"/>
        </w:rPr>
        <w:t xml:space="preserve"> </w:t>
      </w:r>
      <w:r w:rsidRPr="00D3489A">
        <w:rPr>
          <w:rFonts w:asciiTheme="minorHAnsi" w:hAnsiTheme="minorHAnsi" w:cstheme="minorHAnsi"/>
          <w:sz w:val="22"/>
          <w:szCs w:val="22"/>
        </w:rPr>
        <w:t>p</w:t>
      </w:r>
      <w:r w:rsidR="0030707E" w:rsidRPr="00D3489A">
        <w:rPr>
          <w:rFonts w:asciiTheme="minorHAnsi" w:hAnsiTheme="minorHAnsi" w:cstheme="minorHAnsi"/>
          <w:sz w:val="22"/>
          <w:szCs w:val="22"/>
        </w:rPr>
        <w:t>lus</w:t>
      </w:r>
      <w:r w:rsidRPr="00D3489A">
        <w:rPr>
          <w:rFonts w:asciiTheme="minorHAnsi" w:hAnsiTheme="minorHAnsi" w:cstheme="minorHAnsi"/>
          <w:sz w:val="22"/>
          <w:szCs w:val="22"/>
        </w:rPr>
        <w:t xml:space="preserve"> de </w:t>
      </w:r>
      <w:r w:rsidR="00214707">
        <w:rPr>
          <w:rFonts w:asciiTheme="minorHAnsi" w:hAnsiTheme="minorHAnsi" w:cstheme="minorHAnsi"/>
          <w:sz w:val="22"/>
          <w:szCs w:val="22"/>
        </w:rPr>
        <w:t>4</w:t>
      </w:r>
      <w:r w:rsidR="00DF198F" w:rsidRPr="00D3489A">
        <w:rPr>
          <w:rFonts w:asciiTheme="minorHAnsi" w:hAnsiTheme="minorHAnsi" w:cstheme="minorHAnsi"/>
          <w:sz w:val="22"/>
          <w:szCs w:val="22"/>
        </w:rPr>
        <w:t xml:space="preserve"> </w:t>
      </w:r>
      <w:r w:rsidR="00214707">
        <w:rPr>
          <w:rFonts w:asciiTheme="minorHAnsi" w:hAnsiTheme="minorHAnsi" w:cstheme="minorHAnsi"/>
          <w:sz w:val="22"/>
          <w:szCs w:val="22"/>
        </w:rPr>
        <w:t>0</w:t>
      </w:r>
      <w:r w:rsidR="0030707E" w:rsidRPr="00D3489A">
        <w:rPr>
          <w:rFonts w:asciiTheme="minorHAnsi" w:hAnsiTheme="minorHAnsi" w:cstheme="minorHAnsi"/>
          <w:sz w:val="22"/>
          <w:szCs w:val="22"/>
        </w:rPr>
        <w:t>0</w:t>
      </w:r>
      <w:r w:rsidRPr="00D3489A">
        <w:rPr>
          <w:rFonts w:asciiTheme="minorHAnsi" w:hAnsiTheme="minorHAnsi" w:cstheme="minorHAnsi"/>
          <w:sz w:val="22"/>
          <w:szCs w:val="22"/>
        </w:rPr>
        <w:t>0 nouveaux adeptes</w:t>
      </w:r>
      <w:r w:rsidR="00400B4A" w:rsidRPr="00D3489A">
        <w:rPr>
          <w:rFonts w:asciiTheme="minorHAnsi" w:hAnsiTheme="minorHAnsi" w:cstheme="minorHAnsi"/>
          <w:sz w:val="22"/>
          <w:szCs w:val="22"/>
        </w:rPr>
        <w:t xml:space="preserve"> à la pêche sportive</w:t>
      </w:r>
      <w:r w:rsidRPr="00D3489A">
        <w:rPr>
          <w:rFonts w:asciiTheme="minorHAnsi" w:hAnsiTheme="minorHAnsi" w:cstheme="minorHAnsi"/>
          <w:sz w:val="22"/>
          <w:szCs w:val="22"/>
        </w:rPr>
        <w:t xml:space="preserve">, notamment par l'entremise des organismes locaux qui prennent en charge des activités </w:t>
      </w:r>
      <w:r w:rsidRPr="00D3489A">
        <w:rPr>
          <w:rFonts w:asciiTheme="minorHAnsi" w:hAnsiTheme="minorHAnsi" w:cstheme="minorHAnsi"/>
          <w:i/>
          <w:sz w:val="22"/>
          <w:szCs w:val="22"/>
        </w:rPr>
        <w:t>Pêche en herbe</w:t>
      </w:r>
      <w:r w:rsidR="005A1CA4" w:rsidRPr="00D3489A">
        <w:rPr>
          <w:rFonts w:asciiTheme="minorHAnsi" w:hAnsiTheme="minorHAnsi" w:cstheme="minorHAnsi"/>
          <w:i/>
          <w:sz w:val="22"/>
          <w:szCs w:val="22"/>
        </w:rPr>
        <w:t>.</w:t>
      </w:r>
      <w:r w:rsidRPr="00D3489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A1CA4" w:rsidRPr="00D3489A">
        <w:rPr>
          <w:rFonts w:asciiTheme="minorHAnsi" w:hAnsiTheme="minorHAnsi" w:cstheme="minorHAnsi"/>
          <w:iCs/>
          <w:sz w:val="22"/>
          <w:szCs w:val="22"/>
        </w:rPr>
        <w:t xml:space="preserve">Ces activités </w:t>
      </w:r>
      <w:r w:rsidRPr="00D3489A">
        <w:rPr>
          <w:rFonts w:asciiTheme="minorHAnsi" w:hAnsiTheme="minorHAnsi" w:cstheme="minorHAnsi"/>
          <w:iCs/>
          <w:sz w:val="22"/>
          <w:szCs w:val="22"/>
        </w:rPr>
        <w:t>inclu</w:t>
      </w:r>
      <w:r w:rsidR="005A1CA4" w:rsidRPr="00D3489A">
        <w:rPr>
          <w:rFonts w:asciiTheme="minorHAnsi" w:hAnsiTheme="minorHAnsi" w:cstheme="minorHAnsi"/>
          <w:iCs/>
          <w:sz w:val="22"/>
          <w:szCs w:val="22"/>
        </w:rPr>
        <w:t>e</w:t>
      </w:r>
      <w:r w:rsidRPr="00D3489A">
        <w:rPr>
          <w:rFonts w:asciiTheme="minorHAnsi" w:hAnsiTheme="minorHAnsi" w:cstheme="minorHAnsi"/>
          <w:iCs/>
          <w:sz w:val="22"/>
          <w:szCs w:val="22"/>
        </w:rPr>
        <w:t>nt</w:t>
      </w:r>
      <w:r w:rsidRPr="00D3489A">
        <w:rPr>
          <w:rFonts w:asciiTheme="minorHAnsi" w:hAnsiTheme="minorHAnsi" w:cstheme="minorHAnsi"/>
          <w:sz w:val="22"/>
          <w:szCs w:val="22"/>
        </w:rPr>
        <w:t xml:space="preserve"> une formation de qualité sur la pêche, la sécurité, la réglementation, l’habitat et la biologie du poisson</w:t>
      </w:r>
      <w:r w:rsidR="005A1CA4" w:rsidRPr="00D3489A">
        <w:rPr>
          <w:rFonts w:asciiTheme="minorHAnsi" w:hAnsiTheme="minorHAnsi" w:cstheme="minorHAnsi"/>
          <w:sz w:val="22"/>
          <w:szCs w:val="22"/>
        </w:rPr>
        <w:t>, le tout</w:t>
      </w:r>
      <w:r w:rsidRPr="00D3489A">
        <w:rPr>
          <w:rFonts w:asciiTheme="minorHAnsi" w:hAnsiTheme="minorHAnsi" w:cstheme="minorHAnsi"/>
          <w:sz w:val="22"/>
          <w:szCs w:val="22"/>
        </w:rPr>
        <w:t xml:space="preserve"> suivi d’une période de pêche encadrée par des ressources compétentes. Depuis sa création en 1997, le programme </w:t>
      </w:r>
      <w:r w:rsidRPr="00D3489A">
        <w:rPr>
          <w:rFonts w:asciiTheme="minorHAnsi" w:hAnsiTheme="minorHAnsi" w:cstheme="minorHAnsi"/>
          <w:i/>
          <w:sz w:val="22"/>
          <w:szCs w:val="22"/>
        </w:rPr>
        <w:t>Pêche en herbe</w:t>
      </w:r>
      <w:r w:rsidRPr="00D3489A">
        <w:rPr>
          <w:rFonts w:asciiTheme="minorHAnsi" w:hAnsiTheme="minorHAnsi" w:cstheme="minorHAnsi"/>
          <w:sz w:val="22"/>
          <w:szCs w:val="22"/>
        </w:rPr>
        <w:t xml:space="preserve"> a initié plus de 3</w:t>
      </w:r>
      <w:r w:rsidR="00EF6CD4">
        <w:rPr>
          <w:rFonts w:asciiTheme="minorHAnsi" w:hAnsiTheme="minorHAnsi" w:cstheme="minorHAnsi"/>
          <w:sz w:val="22"/>
          <w:szCs w:val="22"/>
        </w:rPr>
        <w:t>60</w:t>
      </w:r>
      <w:r w:rsidRPr="00D3489A">
        <w:rPr>
          <w:rFonts w:asciiTheme="minorHAnsi" w:hAnsiTheme="minorHAnsi" w:cstheme="minorHAnsi"/>
          <w:sz w:val="22"/>
          <w:szCs w:val="22"/>
        </w:rPr>
        <w:t> 000 jeunes.</w:t>
      </w:r>
    </w:p>
    <w:p w14:paraId="0237C580" w14:textId="30A07A8B" w:rsidR="000C5285" w:rsidRPr="00D3489A" w:rsidRDefault="000C5285" w:rsidP="00F218B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</w:tabs>
        <w:spacing w:line="240" w:lineRule="exact"/>
        <w:jc w:val="both"/>
        <w:rPr>
          <w:rFonts w:asciiTheme="minorHAnsi" w:hAnsiTheme="minorHAnsi" w:cstheme="minorHAnsi"/>
          <w:color w:val="212121"/>
          <w:sz w:val="29"/>
          <w:szCs w:val="29"/>
          <w:shd w:val="clear" w:color="auto" w:fill="FFFFFF"/>
        </w:rPr>
      </w:pPr>
    </w:p>
    <w:p w14:paraId="2B9E6628" w14:textId="4BD159B4" w:rsidR="00F218B0" w:rsidRPr="00577DD7" w:rsidRDefault="00B45DD9" w:rsidP="00F218B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77DD7">
        <w:rPr>
          <w:rFonts w:asciiTheme="minorHAnsi" w:hAnsiTheme="minorHAnsi" w:cstheme="minorHAnsi"/>
          <w:sz w:val="22"/>
          <w:szCs w:val="22"/>
        </w:rPr>
        <w:t xml:space="preserve">« </w:t>
      </w:r>
      <w:r w:rsidR="003D63BC" w:rsidRPr="00577DD7">
        <w:rPr>
          <w:rFonts w:asciiTheme="minorHAnsi" w:hAnsiTheme="minorHAnsi" w:cstheme="minorHAnsi"/>
          <w:sz w:val="22"/>
          <w:szCs w:val="22"/>
        </w:rPr>
        <w:t xml:space="preserve">C’est </w:t>
      </w:r>
      <w:r w:rsidR="009F6632" w:rsidRPr="00577DD7">
        <w:rPr>
          <w:rFonts w:asciiTheme="minorHAnsi" w:hAnsiTheme="minorHAnsi" w:cstheme="minorHAnsi"/>
          <w:sz w:val="22"/>
          <w:szCs w:val="22"/>
        </w:rPr>
        <w:t>stimulant</w:t>
      </w:r>
      <w:r w:rsidR="003D63BC" w:rsidRPr="00577DD7">
        <w:rPr>
          <w:rFonts w:asciiTheme="minorHAnsi" w:hAnsiTheme="minorHAnsi" w:cstheme="minorHAnsi"/>
          <w:sz w:val="22"/>
          <w:szCs w:val="22"/>
        </w:rPr>
        <w:t xml:space="preserve"> de voir l’engouement pour le volet hivernal de </w:t>
      </w:r>
      <w:r w:rsidR="003D63BC" w:rsidRPr="00577DD7">
        <w:rPr>
          <w:rFonts w:asciiTheme="minorHAnsi" w:hAnsiTheme="minorHAnsi" w:cstheme="minorHAnsi"/>
          <w:i/>
          <w:iCs/>
          <w:sz w:val="22"/>
          <w:szCs w:val="22"/>
        </w:rPr>
        <w:t>Pêche en herbe</w:t>
      </w:r>
      <w:r w:rsidR="00780415" w:rsidRPr="00577DD7">
        <w:rPr>
          <w:rFonts w:asciiTheme="minorHAnsi" w:hAnsiTheme="minorHAnsi" w:cstheme="minorHAnsi"/>
          <w:sz w:val="22"/>
          <w:szCs w:val="22"/>
        </w:rPr>
        <w:t xml:space="preserve"> !</w:t>
      </w:r>
      <w:r w:rsidR="00BD4ACA" w:rsidRPr="00577DD7">
        <w:rPr>
          <w:rFonts w:asciiTheme="minorHAnsi" w:hAnsiTheme="minorHAnsi" w:cstheme="minorHAnsi"/>
          <w:sz w:val="22"/>
          <w:szCs w:val="22"/>
        </w:rPr>
        <w:t xml:space="preserve"> Nous remercions </w:t>
      </w:r>
      <w:r w:rsidR="00BD4ACA" w:rsidRPr="00577DD7">
        <w:rPr>
          <w:rFonts w:asciiTheme="minorHAnsi" w:hAnsiTheme="minorHAnsi" w:cstheme="minorHAnsi"/>
          <w:b/>
          <w:bCs/>
          <w:sz w:val="22"/>
          <w:szCs w:val="22"/>
        </w:rPr>
        <w:t>&lt;nom de l’organisme&gt;</w:t>
      </w:r>
      <w:r w:rsidR="00BD4ACA" w:rsidRPr="00577DD7">
        <w:rPr>
          <w:rFonts w:asciiTheme="minorHAnsi" w:hAnsiTheme="minorHAnsi" w:cstheme="minorHAnsi"/>
          <w:sz w:val="22"/>
          <w:szCs w:val="22"/>
        </w:rPr>
        <w:t xml:space="preserve"> d’assurer l’initiation de la relève à la pêche par le biais de ses activités et de ses formations aux jeunes et </w:t>
      </w:r>
      <w:r w:rsidR="00A82D4C" w:rsidRPr="00577DD7">
        <w:rPr>
          <w:rFonts w:asciiTheme="minorHAnsi" w:hAnsiTheme="minorHAnsi" w:cstheme="minorHAnsi"/>
          <w:sz w:val="22"/>
          <w:szCs w:val="22"/>
        </w:rPr>
        <w:t xml:space="preserve">à </w:t>
      </w:r>
      <w:r w:rsidR="00BD4ACA" w:rsidRPr="00577DD7">
        <w:rPr>
          <w:rFonts w:asciiTheme="minorHAnsi" w:hAnsiTheme="minorHAnsi" w:cstheme="minorHAnsi"/>
          <w:sz w:val="22"/>
          <w:szCs w:val="22"/>
        </w:rPr>
        <w:t>leur famille qui souhaitent dé</w:t>
      </w:r>
      <w:r w:rsidR="0042560D" w:rsidRPr="00577DD7">
        <w:rPr>
          <w:rFonts w:asciiTheme="minorHAnsi" w:hAnsiTheme="minorHAnsi" w:cstheme="minorHAnsi"/>
          <w:sz w:val="22"/>
          <w:szCs w:val="22"/>
        </w:rPr>
        <w:t>couvrir une nouvelle activité pour profiter de l’hiver</w:t>
      </w:r>
      <w:r w:rsidR="00BD4ACA" w:rsidRPr="00577DD7">
        <w:rPr>
          <w:rFonts w:asciiTheme="minorHAnsi" w:hAnsiTheme="minorHAnsi" w:cstheme="minorHAnsi"/>
          <w:sz w:val="22"/>
          <w:szCs w:val="22"/>
        </w:rPr>
        <w:t xml:space="preserve"> » souligne M. Jean-Claude D’Amours, président-directeur général de la Fondation de la faune du Québec.</w:t>
      </w:r>
    </w:p>
    <w:p w14:paraId="032090B2" w14:textId="77777777" w:rsidR="00F218B0" w:rsidRPr="00D3489A" w:rsidRDefault="00F218B0" w:rsidP="00F218B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35BA0DC" w14:textId="77777777" w:rsidR="00F218B0" w:rsidRPr="00D3489A" w:rsidRDefault="00F218B0" w:rsidP="00F218B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3489A">
        <w:rPr>
          <w:rFonts w:asciiTheme="minorHAnsi" w:hAnsiTheme="minorHAnsi" w:cstheme="minorHAnsi"/>
          <w:bCs/>
          <w:i/>
          <w:sz w:val="22"/>
          <w:szCs w:val="22"/>
        </w:rPr>
        <w:t>Pêche en herbe</w:t>
      </w:r>
      <w:r w:rsidRPr="00D3489A">
        <w:rPr>
          <w:rFonts w:asciiTheme="minorHAnsi" w:hAnsiTheme="minorHAnsi" w:cstheme="minorHAnsi"/>
          <w:bCs/>
          <w:sz w:val="22"/>
          <w:szCs w:val="22"/>
        </w:rPr>
        <w:t>, une présentation de la Fondation de la faune du Québec, avec le soutien de son principal partenaire, Canadian Tire. </w:t>
      </w:r>
    </w:p>
    <w:p w14:paraId="3D36C123" w14:textId="77777777" w:rsidR="00F218B0" w:rsidRPr="00D3489A" w:rsidRDefault="00F218B0" w:rsidP="00F218B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1A338A" w14:textId="77777777" w:rsidR="00F218B0" w:rsidRPr="00D3489A" w:rsidRDefault="00F218B0" w:rsidP="00F218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DF87E5" w14:textId="78C02601" w:rsidR="00A82D4C" w:rsidRPr="00D3489A" w:rsidRDefault="00F218B0" w:rsidP="00D3489A">
      <w:pPr>
        <w:spacing w:line="22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489A">
        <w:rPr>
          <w:rFonts w:asciiTheme="minorHAnsi" w:hAnsiTheme="minorHAnsi" w:cstheme="minorHAnsi"/>
          <w:sz w:val="22"/>
          <w:szCs w:val="22"/>
        </w:rPr>
        <w:t xml:space="preserve">- 30 </w:t>
      </w:r>
      <w:r w:rsidR="00A82D4C" w:rsidRPr="00D3489A">
        <w:rPr>
          <w:rFonts w:asciiTheme="minorHAnsi" w:hAnsiTheme="minorHAnsi" w:cstheme="minorHAnsi"/>
          <w:sz w:val="22"/>
          <w:szCs w:val="22"/>
        </w:rPr>
        <w:t>–</w:t>
      </w:r>
    </w:p>
    <w:p w14:paraId="7A353E72" w14:textId="77777777" w:rsidR="00A82D4C" w:rsidRPr="00D3489A" w:rsidRDefault="00A82D4C" w:rsidP="00A82D4C">
      <w:pPr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CD8E8" w14:textId="7F9DFB04" w:rsidR="00A82D4C" w:rsidRPr="00D3489A" w:rsidRDefault="00A82D4C" w:rsidP="00A82D4C">
      <w:pPr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3489A">
        <w:rPr>
          <w:rFonts w:asciiTheme="minorHAnsi" w:hAnsiTheme="minorHAnsi" w:cstheme="minorHAnsi"/>
          <w:sz w:val="22"/>
          <w:szCs w:val="22"/>
        </w:rPr>
        <w:t xml:space="preserve">La </w:t>
      </w:r>
      <w:hyperlink r:id="rId6" w:tgtFrame="_blank" w:history="1">
        <w:r w:rsidRPr="00D3489A">
          <w:rPr>
            <w:rStyle w:val="Lienhypertexte"/>
            <w:rFonts w:asciiTheme="minorHAnsi" w:hAnsiTheme="minorHAnsi" w:cstheme="minorHAnsi"/>
            <w:sz w:val="22"/>
            <w:szCs w:val="22"/>
          </w:rPr>
          <w:t>Fondation de la faune du Québec</w:t>
        </w:r>
      </w:hyperlink>
      <w:r w:rsidRPr="00D3489A">
        <w:rPr>
          <w:rFonts w:asciiTheme="minorHAnsi" w:hAnsiTheme="minorHAnsi" w:cstheme="minorHAnsi"/>
          <w:sz w:val="22"/>
          <w:szCs w:val="22"/>
        </w:rPr>
        <w:t xml:space="preserve"> a pour mission de promouvoir la conservation et la mise en valeur de la faune et de ses habitats. C’est grâce à la contribution de plus d’un million de chasseurs, pêcheurs et trappeurs du Québec, des milliers de donateurs et des nombreuses entreprises privées que la Fondation soutient depuis 1987 plus de 2 000 organismes partout au Québec, créant un véritable mouvement faunique. </w:t>
      </w:r>
    </w:p>
    <w:p w14:paraId="0E380C6D" w14:textId="08CA1D8B" w:rsidR="00F218B0" w:rsidRPr="00D3489A" w:rsidRDefault="00F218B0" w:rsidP="00F218B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</w:tabs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7417C87" w14:textId="77777777" w:rsidR="00F218B0" w:rsidRPr="00D3489A" w:rsidRDefault="00F218B0" w:rsidP="00F218B0">
      <w:pPr>
        <w:ind w:left="1120" w:hanging="1120"/>
        <w:rPr>
          <w:rFonts w:asciiTheme="minorHAnsi" w:hAnsiTheme="minorHAnsi" w:cstheme="minorHAnsi"/>
          <w:sz w:val="22"/>
          <w:szCs w:val="22"/>
        </w:rPr>
      </w:pPr>
      <w:r w:rsidRPr="00D3489A">
        <w:rPr>
          <w:rFonts w:asciiTheme="minorHAnsi" w:hAnsiTheme="minorHAnsi" w:cstheme="minorHAnsi"/>
          <w:b/>
          <w:sz w:val="22"/>
          <w:szCs w:val="22"/>
        </w:rPr>
        <w:t>Source :</w:t>
      </w:r>
      <w:r w:rsidRPr="00D3489A">
        <w:rPr>
          <w:rFonts w:asciiTheme="minorHAnsi" w:hAnsiTheme="minorHAnsi" w:cstheme="minorHAnsi"/>
          <w:sz w:val="22"/>
          <w:szCs w:val="22"/>
        </w:rPr>
        <w:tab/>
      </w:r>
    </w:p>
    <w:p w14:paraId="46531318" w14:textId="77777777" w:rsidR="00F218B0" w:rsidRPr="00D3489A" w:rsidRDefault="00F218B0" w:rsidP="00F218B0">
      <w:pPr>
        <w:ind w:left="1120" w:hanging="1120"/>
        <w:rPr>
          <w:rFonts w:asciiTheme="minorHAnsi" w:hAnsiTheme="minorHAnsi" w:cstheme="minorHAnsi"/>
          <w:sz w:val="22"/>
          <w:szCs w:val="22"/>
          <w:highlight w:val="yellow"/>
        </w:rPr>
      </w:pPr>
      <w:r w:rsidRPr="00D3489A">
        <w:rPr>
          <w:rFonts w:asciiTheme="minorHAnsi" w:hAnsiTheme="minorHAnsi" w:cstheme="minorHAnsi"/>
          <w:sz w:val="22"/>
          <w:szCs w:val="22"/>
          <w:highlight w:val="yellow"/>
        </w:rPr>
        <w:t>&lt;source&gt;</w:t>
      </w:r>
    </w:p>
    <w:p w14:paraId="7C106791" w14:textId="77777777" w:rsidR="00F218B0" w:rsidRPr="00D3489A" w:rsidRDefault="00F218B0" w:rsidP="00F218B0">
      <w:pPr>
        <w:ind w:left="1120" w:hanging="1120"/>
        <w:rPr>
          <w:rFonts w:asciiTheme="minorHAnsi" w:hAnsiTheme="minorHAnsi" w:cstheme="minorHAnsi"/>
          <w:sz w:val="22"/>
          <w:szCs w:val="22"/>
          <w:highlight w:val="yellow"/>
        </w:rPr>
      </w:pPr>
      <w:r w:rsidRPr="00D3489A">
        <w:rPr>
          <w:rFonts w:asciiTheme="minorHAnsi" w:hAnsiTheme="minorHAnsi" w:cstheme="minorHAnsi"/>
          <w:sz w:val="22"/>
          <w:szCs w:val="22"/>
          <w:highlight w:val="yellow"/>
        </w:rPr>
        <w:t>&lt;nom de l'organisme&gt;</w:t>
      </w:r>
    </w:p>
    <w:p w14:paraId="1C621C71" w14:textId="77777777" w:rsidR="00F218B0" w:rsidRPr="00D3489A" w:rsidRDefault="00F218B0" w:rsidP="00F218B0">
      <w:pPr>
        <w:ind w:left="1120" w:hanging="1120"/>
        <w:rPr>
          <w:rFonts w:asciiTheme="minorHAnsi" w:hAnsiTheme="minorHAnsi" w:cstheme="minorHAnsi"/>
          <w:sz w:val="22"/>
          <w:szCs w:val="22"/>
          <w:highlight w:val="yellow"/>
        </w:rPr>
      </w:pPr>
      <w:r w:rsidRPr="00D3489A">
        <w:rPr>
          <w:rFonts w:asciiTheme="minorHAnsi" w:hAnsiTheme="minorHAnsi" w:cstheme="minorHAnsi"/>
          <w:sz w:val="22"/>
          <w:szCs w:val="22"/>
          <w:highlight w:val="yellow"/>
        </w:rPr>
        <w:t>&lt;téléphone&gt;</w:t>
      </w:r>
    </w:p>
    <w:p w14:paraId="7AE9CAC7" w14:textId="77777777" w:rsidR="00F218B0" w:rsidRPr="00D3489A" w:rsidRDefault="00F218B0" w:rsidP="00F218B0">
      <w:pPr>
        <w:ind w:left="1120" w:hanging="1120"/>
        <w:rPr>
          <w:rFonts w:asciiTheme="minorHAnsi" w:hAnsiTheme="minorHAnsi" w:cstheme="minorHAnsi"/>
          <w:sz w:val="22"/>
          <w:szCs w:val="22"/>
        </w:rPr>
      </w:pPr>
      <w:r w:rsidRPr="00D3489A">
        <w:rPr>
          <w:rFonts w:asciiTheme="minorHAnsi" w:hAnsiTheme="minorHAnsi" w:cstheme="minorHAnsi"/>
          <w:sz w:val="22"/>
          <w:szCs w:val="22"/>
          <w:highlight w:val="yellow"/>
        </w:rPr>
        <w:t>&lt;courriel&gt;</w:t>
      </w:r>
    </w:p>
    <w:p w14:paraId="7615292E" w14:textId="77777777" w:rsidR="00F218B0" w:rsidRPr="00D3489A" w:rsidRDefault="00F218B0" w:rsidP="00F218B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</w:tabs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</w:p>
    <w:p w14:paraId="24D9B157" w14:textId="77777777" w:rsidR="00F218B0" w:rsidRPr="00D3489A" w:rsidRDefault="00F218B0" w:rsidP="00F218B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</w:tabs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D3489A">
        <w:rPr>
          <w:rFonts w:asciiTheme="minorHAnsi" w:hAnsiTheme="minorHAnsi" w:cstheme="minorHAnsi"/>
          <w:b/>
          <w:sz w:val="22"/>
          <w:szCs w:val="22"/>
        </w:rPr>
        <w:t xml:space="preserve">Renseignements : </w:t>
      </w:r>
    </w:p>
    <w:p w14:paraId="4E75122C" w14:textId="5AF267BC" w:rsidR="00F218B0" w:rsidRPr="00D3489A" w:rsidRDefault="00F218B0" w:rsidP="00F218B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D3489A">
        <w:rPr>
          <w:rFonts w:asciiTheme="minorHAnsi" w:hAnsiTheme="minorHAnsi" w:cstheme="minorHAnsi"/>
          <w:sz w:val="22"/>
          <w:szCs w:val="22"/>
        </w:rPr>
        <w:t>M</w:t>
      </w:r>
      <w:r w:rsidR="00214707">
        <w:rPr>
          <w:rFonts w:asciiTheme="minorHAnsi" w:hAnsiTheme="minorHAnsi" w:cstheme="minorHAnsi"/>
          <w:sz w:val="22"/>
          <w:szCs w:val="22"/>
        </w:rPr>
        <w:t>me. Aimie</w:t>
      </w:r>
      <w:r w:rsidRPr="00D3489A">
        <w:rPr>
          <w:rFonts w:asciiTheme="minorHAnsi" w:hAnsiTheme="minorHAnsi" w:cstheme="minorHAnsi"/>
          <w:sz w:val="22"/>
          <w:szCs w:val="22"/>
        </w:rPr>
        <w:t xml:space="preserve"> </w:t>
      </w:r>
      <w:r w:rsidR="00214707">
        <w:rPr>
          <w:rFonts w:asciiTheme="minorHAnsi" w:hAnsiTheme="minorHAnsi" w:cstheme="minorHAnsi"/>
          <w:sz w:val="22"/>
          <w:szCs w:val="22"/>
        </w:rPr>
        <w:t>Baribeau</w:t>
      </w:r>
    </w:p>
    <w:p w14:paraId="7C470B55" w14:textId="29735A10" w:rsidR="00F218B0" w:rsidRPr="00D3489A" w:rsidRDefault="00F218B0" w:rsidP="00F218B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</w:tabs>
        <w:spacing w:line="240" w:lineRule="exact"/>
        <w:rPr>
          <w:rFonts w:asciiTheme="minorHAnsi" w:hAnsiTheme="minorHAnsi" w:cstheme="minorHAnsi"/>
          <w:i/>
          <w:sz w:val="22"/>
          <w:szCs w:val="22"/>
        </w:rPr>
      </w:pPr>
      <w:r w:rsidRPr="00D3489A">
        <w:rPr>
          <w:rFonts w:asciiTheme="minorHAnsi" w:hAnsiTheme="minorHAnsi" w:cstheme="minorHAnsi"/>
          <w:sz w:val="22"/>
          <w:szCs w:val="22"/>
        </w:rPr>
        <w:t>Gestionnaire de programme</w:t>
      </w:r>
      <w:r w:rsidR="0096409E" w:rsidRPr="00D3489A">
        <w:rPr>
          <w:rFonts w:asciiTheme="minorHAnsi" w:hAnsiTheme="minorHAnsi" w:cstheme="minorHAnsi"/>
          <w:sz w:val="22"/>
          <w:szCs w:val="22"/>
        </w:rPr>
        <w:t>s</w:t>
      </w:r>
    </w:p>
    <w:p w14:paraId="4C8AA48E" w14:textId="77777777" w:rsidR="00F218B0" w:rsidRPr="00D3489A" w:rsidRDefault="00F218B0" w:rsidP="00F218B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D3489A">
        <w:rPr>
          <w:rFonts w:asciiTheme="minorHAnsi" w:hAnsiTheme="minorHAnsi" w:cstheme="minorHAnsi"/>
          <w:sz w:val="22"/>
          <w:szCs w:val="22"/>
        </w:rPr>
        <w:t>Fondation de la faune du Québec</w:t>
      </w:r>
    </w:p>
    <w:p w14:paraId="7DD7ABFB" w14:textId="79F84AF7" w:rsidR="00F218B0" w:rsidRPr="00D3489A" w:rsidRDefault="00F218B0" w:rsidP="00F218B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D3489A">
        <w:rPr>
          <w:rFonts w:asciiTheme="minorHAnsi" w:hAnsiTheme="minorHAnsi" w:cstheme="minorHAnsi"/>
          <w:sz w:val="22"/>
          <w:szCs w:val="22"/>
        </w:rPr>
        <w:t xml:space="preserve">418 644-7926, poste </w:t>
      </w:r>
      <w:r w:rsidR="00214707">
        <w:rPr>
          <w:rFonts w:asciiTheme="minorHAnsi" w:hAnsiTheme="minorHAnsi" w:cstheme="minorHAnsi"/>
          <w:sz w:val="22"/>
          <w:szCs w:val="22"/>
        </w:rPr>
        <w:t>163</w:t>
      </w:r>
    </w:p>
    <w:sectPr w:rsidR="00F218B0" w:rsidRPr="00D3489A" w:rsidSect="00F218B0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9D0F" w14:textId="77777777" w:rsidR="00AC6FF8" w:rsidRDefault="00AC6FF8" w:rsidP="00F218B0">
      <w:r>
        <w:separator/>
      </w:r>
    </w:p>
  </w:endnote>
  <w:endnote w:type="continuationSeparator" w:id="0">
    <w:p w14:paraId="75CF047A" w14:textId="77777777" w:rsidR="00AC6FF8" w:rsidRDefault="00AC6FF8" w:rsidP="00F2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EA90" w14:textId="77777777" w:rsidR="00AC6FF8" w:rsidRDefault="00AC6FF8" w:rsidP="00F218B0">
      <w:bookmarkStart w:id="0" w:name="_Hlk101961408"/>
      <w:bookmarkEnd w:id="0"/>
      <w:r>
        <w:separator/>
      </w:r>
    </w:p>
  </w:footnote>
  <w:footnote w:type="continuationSeparator" w:id="0">
    <w:p w14:paraId="66A1DE7E" w14:textId="77777777" w:rsidR="00AC6FF8" w:rsidRDefault="00AC6FF8" w:rsidP="00F2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C8B9" w14:textId="4FDACD00" w:rsidR="00F218B0" w:rsidRPr="00CF5603" w:rsidRDefault="00F218B0" w:rsidP="00F218B0">
    <w:pPr>
      <w:widowControl w:val="0"/>
      <w:autoSpaceDE w:val="0"/>
      <w:autoSpaceDN w:val="0"/>
      <w:adjustRightInd w:val="0"/>
      <w:ind w:left="7788" w:firstLine="708"/>
      <w:rPr>
        <w:rFonts w:ascii="Calibri Light" w:hAnsi="Calibri Light" w:cs="Calibri Light"/>
        <w:b/>
        <w:sz w:val="22"/>
        <w:szCs w:val="22"/>
      </w:rPr>
    </w:pPr>
    <w:r w:rsidRPr="00E55E53">
      <w:rPr>
        <w:noProof/>
      </w:rPr>
      <w:drawing>
        <wp:anchor distT="0" distB="0" distL="114300" distR="114300" simplePos="0" relativeHeight="251658240" behindDoc="1" locked="0" layoutInCell="1" allowOverlap="1" wp14:anchorId="5B981972" wp14:editId="4C216829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3335020" cy="996315"/>
          <wp:effectExtent l="0" t="0" r="0" b="0"/>
          <wp:wrapTight wrapText="bothSides">
            <wp:wrapPolygon edited="0">
              <wp:start x="11968" y="0"/>
              <wp:lineTo x="247" y="1652"/>
              <wp:lineTo x="123" y="7434"/>
              <wp:lineTo x="864" y="8673"/>
              <wp:lineTo x="1110" y="16107"/>
              <wp:lineTo x="4565" y="20237"/>
              <wp:lineTo x="6539" y="21063"/>
              <wp:lineTo x="17273" y="21063"/>
              <wp:lineTo x="19741" y="20237"/>
              <wp:lineTo x="21345" y="17759"/>
              <wp:lineTo x="21468" y="13216"/>
              <wp:lineTo x="19741" y="11564"/>
              <wp:lineTo x="14189" y="7434"/>
              <wp:lineTo x="14312" y="5782"/>
              <wp:lineTo x="13695" y="2891"/>
              <wp:lineTo x="12832" y="0"/>
              <wp:lineTo x="11968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5020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5603">
      <w:rPr>
        <w:rFonts w:ascii="Calibri Light" w:hAnsi="Calibri Light" w:cs="Calibri Light"/>
        <w:b/>
        <w:sz w:val="22"/>
        <w:szCs w:val="22"/>
      </w:rPr>
      <w:t>COMMUNIQUÉ</w:t>
    </w:r>
  </w:p>
  <w:p w14:paraId="5A2B343A" w14:textId="77777777" w:rsidR="00F218B0" w:rsidRPr="00CF5603" w:rsidRDefault="00F218B0" w:rsidP="00F218B0">
    <w:pPr>
      <w:widowControl w:val="0"/>
      <w:autoSpaceDE w:val="0"/>
      <w:autoSpaceDN w:val="0"/>
      <w:adjustRightInd w:val="0"/>
      <w:ind w:left="7788" w:firstLine="708"/>
      <w:rPr>
        <w:rFonts w:ascii="Calibri Light" w:hAnsi="Calibri Light" w:cs="Calibri Light"/>
        <w:b/>
        <w:sz w:val="26"/>
        <w:szCs w:val="26"/>
      </w:rPr>
    </w:pPr>
    <w:r w:rsidRPr="00CF5603">
      <w:rPr>
        <w:rFonts w:ascii="Calibri Light" w:hAnsi="Calibri Light" w:cs="Calibri Light"/>
        <w:i/>
        <w:sz w:val="22"/>
        <w:szCs w:val="22"/>
      </w:rPr>
      <w:t>Pour diffusion</w:t>
    </w:r>
    <w:r w:rsidRPr="00CF5603">
      <w:rPr>
        <w:rFonts w:ascii="Calibri Light" w:hAnsi="Calibri Light" w:cs="Calibri Light"/>
        <w:i/>
      </w:rPr>
      <w:t xml:space="preserve"> </w:t>
    </w:r>
    <w:r>
      <w:rPr>
        <w:rFonts w:ascii="Calibri Light" w:hAnsi="Calibri Light" w:cs="Calibri Light"/>
        <w:i/>
      </w:rPr>
      <w:t>immédiate</w:t>
    </w:r>
  </w:p>
  <w:p w14:paraId="0D141BC5" w14:textId="09DAE99F" w:rsidR="00F218B0" w:rsidRDefault="00F218B0" w:rsidP="00F218B0">
    <w:pPr>
      <w:pStyle w:val="En-tte"/>
      <w:jc w:val="right"/>
    </w:pPr>
  </w:p>
  <w:p w14:paraId="2E412B0A" w14:textId="10688199" w:rsidR="00F218B0" w:rsidRDefault="00F218B0" w:rsidP="00F218B0">
    <w:pPr>
      <w:pStyle w:val="En-tte"/>
      <w:jc w:val="right"/>
    </w:pPr>
  </w:p>
  <w:p w14:paraId="144086FA" w14:textId="77777777" w:rsidR="00F218B0" w:rsidRDefault="00F218B0" w:rsidP="00F218B0">
    <w:pPr>
      <w:pStyle w:val="En-tte"/>
      <w:jc w:val="right"/>
    </w:pPr>
  </w:p>
  <w:p w14:paraId="2F18B29B" w14:textId="73279061" w:rsidR="00F218B0" w:rsidRDefault="00F218B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B0"/>
    <w:rsid w:val="000C5285"/>
    <w:rsid w:val="001D63C1"/>
    <w:rsid w:val="00214707"/>
    <w:rsid w:val="00221154"/>
    <w:rsid w:val="002646B3"/>
    <w:rsid w:val="00283C2E"/>
    <w:rsid w:val="002D6AFB"/>
    <w:rsid w:val="002F5468"/>
    <w:rsid w:val="0030707E"/>
    <w:rsid w:val="00326D19"/>
    <w:rsid w:val="003D63BC"/>
    <w:rsid w:val="00400B4A"/>
    <w:rsid w:val="00406CA9"/>
    <w:rsid w:val="0042560D"/>
    <w:rsid w:val="0050562F"/>
    <w:rsid w:val="00510F3B"/>
    <w:rsid w:val="005115B8"/>
    <w:rsid w:val="00577DD7"/>
    <w:rsid w:val="005A1CA4"/>
    <w:rsid w:val="005E5BE6"/>
    <w:rsid w:val="005F6F92"/>
    <w:rsid w:val="006D6BC3"/>
    <w:rsid w:val="006E2C10"/>
    <w:rsid w:val="006F59DF"/>
    <w:rsid w:val="00780415"/>
    <w:rsid w:val="007846FE"/>
    <w:rsid w:val="007A2E6B"/>
    <w:rsid w:val="007F51F8"/>
    <w:rsid w:val="00832BE6"/>
    <w:rsid w:val="008B6D4F"/>
    <w:rsid w:val="0096409E"/>
    <w:rsid w:val="00970F8F"/>
    <w:rsid w:val="009C1CD5"/>
    <w:rsid w:val="009E2F15"/>
    <w:rsid w:val="009F6632"/>
    <w:rsid w:val="00A82D4C"/>
    <w:rsid w:val="00AC38D6"/>
    <w:rsid w:val="00AC6FF8"/>
    <w:rsid w:val="00B212B7"/>
    <w:rsid w:val="00B40F00"/>
    <w:rsid w:val="00B45DD9"/>
    <w:rsid w:val="00BD4ACA"/>
    <w:rsid w:val="00C31436"/>
    <w:rsid w:val="00C66D27"/>
    <w:rsid w:val="00CB2E62"/>
    <w:rsid w:val="00CE13CA"/>
    <w:rsid w:val="00D32DA2"/>
    <w:rsid w:val="00D3489A"/>
    <w:rsid w:val="00DC424F"/>
    <w:rsid w:val="00DF198F"/>
    <w:rsid w:val="00E646C7"/>
    <w:rsid w:val="00E826CF"/>
    <w:rsid w:val="00EC0F3B"/>
    <w:rsid w:val="00EF6CD4"/>
    <w:rsid w:val="00F02C7C"/>
    <w:rsid w:val="00F218B0"/>
    <w:rsid w:val="00F436D2"/>
    <w:rsid w:val="00F53D25"/>
    <w:rsid w:val="00F8028A"/>
    <w:rsid w:val="00FB1171"/>
    <w:rsid w:val="00FC03C4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9FDF1"/>
  <w15:chartTrackingRefBased/>
  <w15:docId w15:val="{EC583EBA-E4A6-4D41-85CD-F8557280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8B0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18B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218B0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218B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18B0"/>
    <w:rPr>
      <w:rFonts w:ascii="Times" w:eastAsia="Times" w:hAnsi="Times" w:cs="Times New Roman"/>
      <w:sz w:val="24"/>
      <w:szCs w:val="20"/>
      <w:lang w:eastAsia="fr-FR"/>
    </w:rPr>
  </w:style>
  <w:style w:type="paragraph" w:styleId="Rvision">
    <w:name w:val="Revision"/>
    <w:hidden/>
    <w:uiPriority w:val="99"/>
    <w:semiHidden/>
    <w:rsid w:val="00AC38D6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2F54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5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ndationdelafaune.qc.c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Claveau</dc:creator>
  <cp:keywords/>
  <dc:description/>
  <cp:lastModifiedBy>Aimie Baribeau</cp:lastModifiedBy>
  <cp:revision>3</cp:revision>
  <dcterms:created xsi:type="dcterms:W3CDTF">2023-11-01T13:39:00Z</dcterms:created>
  <dcterms:modified xsi:type="dcterms:W3CDTF">2024-03-01T15:17:00Z</dcterms:modified>
</cp:coreProperties>
</file>